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92" w:rsidRPr="009C2C49" w:rsidRDefault="000D0492" w:rsidP="000D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2C4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Программа</w:t>
      </w:r>
    </w:p>
    <w:p w:rsidR="000D0492" w:rsidRPr="009C2C49" w:rsidRDefault="000D0492" w:rsidP="000D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D0492" w:rsidRPr="009C2C49" w:rsidRDefault="000D0492" w:rsidP="000D0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2C4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по истории 5 класс МБОУ «</w:t>
      </w:r>
      <w:proofErr w:type="spellStart"/>
      <w:r w:rsidRPr="009C2C49">
        <w:rPr>
          <w:rFonts w:ascii="Times New Roman" w:hAnsi="Times New Roman" w:cs="Times New Roman"/>
          <w:b/>
          <w:bCs/>
          <w:sz w:val="24"/>
          <w:szCs w:val="24"/>
        </w:rPr>
        <w:t>Княжегорская</w:t>
      </w:r>
      <w:proofErr w:type="spellEnd"/>
      <w:r w:rsidRPr="009C2C49">
        <w:rPr>
          <w:rFonts w:ascii="Times New Roman" w:hAnsi="Times New Roman" w:cs="Times New Roman"/>
          <w:b/>
          <w:bCs/>
          <w:sz w:val="24"/>
          <w:szCs w:val="24"/>
        </w:rPr>
        <w:t xml:space="preserve">  СОШ» </w:t>
      </w:r>
    </w:p>
    <w:p w:rsidR="000D0492" w:rsidRDefault="000D0492" w:rsidP="000D0492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92" w:rsidRPr="009C2C49" w:rsidRDefault="000D0492" w:rsidP="000D0492">
      <w:pPr>
        <w:widowControl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D04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C2C49">
        <w:rPr>
          <w:rFonts w:ascii="Times New Roman" w:hAnsi="Times New Roman" w:cs="Times New Roman"/>
          <w:b/>
          <w:sz w:val="24"/>
          <w:szCs w:val="24"/>
        </w:rPr>
        <w:t>редполагаемые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предмета, курса</w:t>
      </w:r>
      <w:r w:rsidRPr="009C2C49">
        <w:rPr>
          <w:rFonts w:ascii="Times New Roman" w:hAnsi="Times New Roman" w:cs="Times New Roman"/>
          <w:b/>
          <w:sz w:val="24"/>
          <w:szCs w:val="24"/>
        </w:rPr>
        <w:t>:</w:t>
      </w:r>
    </w:p>
    <w:p w:rsidR="000D0492" w:rsidRPr="009C2C49" w:rsidRDefault="000D0492" w:rsidP="000D0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2C49">
        <w:rPr>
          <w:rFonts w:ascii="Times New Roman" w:eastAsia="Times New Roman" w:hAnsi="Times New Roman" w:cs="Times New Roman"/>
          <w:sz w:val="24"/>
          <w:szCs w:val="24"/>
        </w:rPr>
        <w:t>Результатом изучения истории в основной школе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информационно-технологической, коммуникативной.</w:t>
      </w:r>
      <w:r w:rsidRPr="009C2C4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C2C49">
        <w:rPr>
          <w:rFonts w:ascii="Times New Roman" w:eastAsia="Times New Roman" w:hAnsi="Times New Roman" w:cs="Times New Roman"/>
          <w:sz w:val="24"/>
          <w:szCs w:val="24"/>
        </w:rPr>
        <w:t>К важнейшим личностным результатам изучения истории в основной школе относятся следующие убеждения и качества:</w:t>
      </w:r>
      <w:r w:rsidRPr="009C2C49">
        <w:rPr>
          <w:rFonts w:ascii="Times New Roman" w:eastAsia="Times New Roman" w:hAnsi="Times New Roman" w:cs="Times New Roman"/>
          <w:sz w:val="24"/>
          <w:szCs w:val="24"/>
        </w:rPr>
        <w:br/>
        <w:t>· осознание своей идентичности как гражданина страны, члена семьи, этнической и религиозной группы, локальной и региональной общности;</w:t>
      </w:r>
      <w:r w:rsidRPr="009C2C49">
        <w:rPr>
          <w:rFonts w:ascii="Times New Roman" w:eastAsia="Times New Roman" w:hAnsi="Times New Roman" w:cs="Times New Roman"/>
          <w:sz w:val="24"/>
          <w:szCs w:val="24"/>
        </w:rPr>
        <w:br/>
        <w:t>· освоение гуманистических традиций и ценностей современного общества, уважение прав и свобод человека;</w:t>
      </w:r>
      <w:r w:rsidRPr="009C2C49">
        <w:rPr>
          <w:rFonts w:ascii="Times New Roman" w:eastAsia="Times New Roman" w:hAnsi="Times New Roman" w:cs="Times New Roman"/>
          <w:sz w:val="24"/>
          <w:szCs w:val="24"/>
        </w:rPr>
        <w:br/>
        <w:t>·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  <w:proofErr w:type="gramEnd"/>
      <w:r w:rsidRPr="009C2C49">
        <w:rPr>
          <w:rFonts w:ascii="Times New Roman" w:eastAsia="Times New Roman" w:hAnsi="Times New Roman" w:cs="Times New Roman"/>
          <w:sz w:val="24"/>
          <w:szCs w:val="24"/>
        </w:rPr>
        <w:br/>
        <w:t>· понимание культурного многообразия мира, уважение к культуре своего и других народов, толерантность.</w:t>
      </w:r>
    </w:p>
    <w:p w:rsidR="000D0492" w:rsidRPr="009C2C49" w:rsidRDefault="000D0492" w:rsidP="000D0492">
      <w:pPr>
        <w:pStyle w:val="a3"/>
        <w:spacing w:before="240"/>
        <w:ind w:firstLine="700"/>
        <w:jc w:val="both"/>
        <w:rPr>
          <w:rFonts w:eastAsia="Times New Roman"/>
          <w:b/>
        </w:rPr>
      </w:pPr>
      <w:r w:rsidRPr="009C2C49">
        <w:rPr>
          <w:u w:val="single"/>
        </w:rPr>
        <w:t xml:space="preserve">Стандарт устанавливает требования к результатам освоения </w:t>
      </w:r>
      <w:proofErr w:type="gramStart"/>
      <w:r w:rsidRPr="009C2C49">
        <w:rPr>
          <w:u w:val="single"/>
        </w:rPr>
        <w:t>обучающимися</w:t>
      </w:r>
      <w:proofErr w:type="gramEnd"/>
      <w:r w:rsidRPr="009C2C49">
        <w:rPr>
          <w:u w:val="single"/>
        </w:rPr>
        <w:t xml:space="preserve"> основной образовательной программы основного общего образования: </w:t>
      </w:r>
    </w:p>
    <w:p w:rsidR="000D0492" w:rsidRPr="009C2C49" w:rsidRDefault="000D0492" w:rsidP="000D0492">
      <w:pPr>
        <w:pStyle w:val="a3"/>
        <w:spacing w:line="360" w:lineRule="atLeast"/>
        <w:jc w:val="both"/>
        <w:rPr>
          <w:b/>
        </w:rPr>
      </w:pPr>
      <w:r w:rsidRPr="009C2C49">
        <w:rPr>
          <w:rFonts w:eastAsia="Times New Roman"/>
          <w:b/>
        </w:rPr>
        <w:t xml:space="preserve">     </w:t>
      </w:r>
      <w:proofErr w:type="gramStart"/>
      <w:r w:rsidRPr="009C2C49">
        <w:rPr>
          <w:b/>
        </w:rPr>
        <w:t>личностным</w:t>
      </w:r>
      <w:r w:rsidRPr="009C2C49"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9C2C49">
        <w:t>сформированность</w:t>
      </w:r>
      <w:proofErr w:type="spellEnd"/>
      <w:r w:rsidRPr="009C2C49"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0D0492" w:rsidRPr="009C2C49" w:rsidRDefault="000D0492" w:rsidP="000D0492">
      <w:pPr>
        <w:pStyle w:val="a3"/>
        <w:spacing w:line="360" w:lineRule="atLeast"/>
        <w:ind w:firstLine="700"/>
        <w:rPr>
          <w:b/>
        </w:rPr>
      </w:pPr>
      <w:proofErr w:type="spellStart"/>
      <w:proofErr w:type="gramStart"/>
      <w:r w:rsidRPr="009C2C49">
        <w:rPr>
          <w:b/>
        </w:rPr>
        <w:t>метапредметным</w:t>
      </w:r>
      <w:proofErr w:type="spellEnd"/>
      <w:r w:rsidRPr="009C2C49">
        <w:t xml:space="preserve">, включающим освоенные обучающимися </w:t>
      </w:r>
      <w:proofErr w:type="spellStart"/>
      <w:r w:rsidRPr="009C2C49">
        <w:t>межпредметные</w:t>
      </w:r>
      <w:proofErr w:type="spellEnd"/>
      <w:r w:rsidRPr="009C2C49"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0D0492" w:rsidRPr="009C2C49" w:rsidRDefault="000D0492" w:rsidP="000D0492">
      <w:pPr>
        <w:pStyle w:val="a3"/>
        <w:spacing w:line="360" w:lineRule="atLeast"/>
        <w:ind w:firstLine="700"/>
        <w:rPr>
          <w:b/>
        </w:rPr>
      </w:pPr>
      <w:proofErr w:type="gramStart"/>
      <w:r w:rsidRPr="009C2C49">
        <w:rPr>
          <w:b/>
        </w:rPr>
        <w:t xml:space="preserve">предметным, </w:t>
      </w:r>
      <w:r w:rsidRPr="009C2C49"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0D0492" w:rsidRPr="009C2C49" w:rsidRDefault="000D0492" w:rsidP="000D0492">
      <w:pPr>
        <w:pStyle w:val="a3"/>
        <w:spacing w:line="360" w:lineRule="atLeast"/>
        <w:ind w:firstLine="720"/>
        <w:jc w:val="both"/>
      </w:pPr>
      <w:r w:rsidRPr="009C2C49">
        <w:rPr>
          <w:b/>
        </w:rPr>
        <w:t xml:space="preserve">Личностные результаты освоения основной образовательной программы основного общего образования </w:t>
      </w:r>
      <w:r w:rsidRPr="009C2C49">
        <w:t>должны отражать:</w:t>
      </w:r>
    </w:p>
    <w:p w:rsidR="000D0492" w:rsidRPr="009C2C49" w:rsidRDefault="000D0492" w:rsidP="000D0492">
      <w:pPr>
        <w:pStyle w:val="a3"/>
        <w:spacing w:line="360" w:lineRule="atLeast"/>
        <w:ind w:firstLine="697"/>
        <w:jc w:val="both"/>
      </w:pPr>
      <w:r w:rsidRPr="009C2C49">
        <w:lastRenderedPageBreak/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D0492" w:rsidRPr="009C2C49" w:rsidRDefault="000D0492" w:rsidP="000D0492">
      <w:pPr>
        <w:pStyle w:val="a3"/>
        <w:spacing w:line="360" w:lineRule="atLeast"/>
        <w:ind w:firstLine="697"/>
        <w:jc w:val="both"/>
      </w:pPr>
      <w:r w:rsidRPr="009C2C49">
        <w:t xml:space="preserve">2) формирование ответственного отношения к учению, готовности и </w:t>
      </w:r>
      <w:proofErr w:type="gramStart"/>
      <w:r w:rsidRPr="009C2C49">
        <w:t>способности</w:t>
      </w:r>
      <w:proofErr w:type="gramEnd"/>
      <w:r w:rsidRPr="009C2C49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proofErr w:type="gramStart"/>
      <w:r w:rsidRPr="009C2C49"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lastRenderedPageBreak/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  <w:rPr>
          <w:rFonts w:eastAsia="Times New Roman"/>
        </w:rPr>
      </w:pPr>
      <w:r w:rsidRPr="009C2C49">
        <w:t>11) 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0D0492" w:rsidRPr="009C2C49" w:rsidRDefault="000D0492" w:rsidP="000D0492">
      <w:pPr>
        <w:pStyle w:val="a3"/>
        <w:spacing w:before="240" w:line="360" w:lineRule="atLeast"/>
        <w:ind w:firstLine="720"/>
        <w:jc w:val="both"/>
      </w:pPr>
      <w:r w:rsidRPr="009C2C49">
        <w:rPr>
          <w:rFonts w:eastAsia="Times New Roman"/>
        </w:rPr>
        <w:t xml:space="preserve"> </w:t>
      </w:r>
      <w:proofErr w:type="spellStart"/>
      <w:r w:rsidRPr="009C2C49">
        <w:rPr>
          <w:b/>
        </w:rPr>
        <w:t>Метапредметные</w:t>
      </w:r>
      <w:proofErr w:type="spellEnd"/>
      <w:r w:rsidRPr="009C2C49">
        <w:rPr>
          <w:b/>
        </w:rPr>
        <w:t xml:space="preserve"> результаты освоения основной образовательной программы основного общего образования </w:t>
      </w:r>
      <w:r w:rsidRPr="009C2C49">
        <w:t>должны отражать: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 w:rsidRPr="009C2C49">
        <w:rPr>
          <w:b/>
        </w:rPr>
        <w:t>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>4) умение оценивать правильность выполнения учебной задачи, собственные возможности её решения;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5)владение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6)умение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C2C49">
        <w:t>логическое рассуждение</w:t>
      </w:r>
      <w:proofErr w:type="gramEnd"/>
      <w:r w:rsidRPr="009C2C49">
        <w:t>, умозаключение (индуктивное, дедуктивное и по аналогии) и делать выводы;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8)смысловое чтение;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9) умение </w:t>
      </w:r>
      <w:proofErr w:type="spellStart"/>
      <w:r w:rsidRPr="009C2C49">
        <w:t>организовыватьучебное</w:t>
      </w:r>
      <w:proofErr w:type="spellEnd"/>
      <w:r w:rsidRPr="009C2C49">
        <w:t xml:space="preserve"> сотрудничество и совместную деятельность с учителем и сверстниками; 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lastRenderedPageBreak/>
        <w:t xml:space="preserve">11)формирование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9C2C49">
        <w:t>ко</w:t>
      </w:r>
      <w:proofErr w:type="gramEnd"/>
      <w:r w:rsidRPr="009C2C49">
        <w:t>мпетенции);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  <w:rPr>
          <w:b/>
        </w:rPr>
      </w:pPr>
      <w:r w:rsidRPr="009C2C49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D0492" w:rsidRPr="009C2C49" w:rsidRDefault="000D0492" w:rsidP="000D0492">
      <w:pPr>
        <w:pStyle w:val="a3"/>
        <w:spacing w:before="40" w:after="40" w:line="360" w:lineRule="atLeast"/>
        <w:ind w:right="100" w:firstLine="720"/>
      </w:pPr>
      <w:r w:rsidRPr="009C2C49">
        <w:rPr>
          <w:b/>
        </w:rPr>
        <w:t xml:space="preserve">История России. Всеобщая история: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1) формирование основ гражданской, </w:t>
      </w:r>
      <w:proofErr w:type="spellStart"/>
      <w:r w:rsidRPr="009C2C49">
        <w:t>этнонациональной</w:t>
      </w:r>
      <w:proofErr w:type="spellEnd"/>
      <w:r w:rsidRPr="009C2C49">
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2)овладение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9C2C49">
        <w:t>цивилизационного</w:t>
      </w:r>
      <w:proofErr w:type="spellEnd"/>
      <w:r w:rsidRPr="009C2C49">
        <w:t xml:space="preserve"> подхода к оценке социальных явлений, современных глобальных процессов; </w:t>
      </w:r>
    </w:p>
    <w:p w:rsidR="000D0492" w:rsidRPr="009C2C49" w:rsidRDefault="000D0492" w:rsidP="000D0492">
      <w:pPr>
        <w:pStyle w:val="a3"/>
        <w:spacing w:line="360" w:lineRule="atLeast"/>
        <w:ind w:firstLine="700"/>
        <w:jc w:val="both"/>
      </w:pPr>
      <w:r w:rsidRPr="009C2C49"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 w:rsidRPr="009C2C49">
        <w:t>полиэтничном</w:t>
      </w:r>
      <w:proofErr w:type="spellEnd"/>
      <w:r w:rsidRPr="009C2C49">
        <w:t xml:space="preserve"> и </w:t>
      </w:r>
      <w:proofErr w:type="spellStart"/>
      <w:r w:rsidRPr="009C2C49">
        <w:t>многоконфессиональном</w:t>
      </w:r>
      <w:proofErr w:type="spellEnd"/>
      <w:r w:rsidRPr="009C2C49">
        <w:t xml:space="preserve"> мире; </w:t>
      </w:r>
    </w:p>
    <w:p w:rsidR="000D0492" w:rsidRPr="009C2C49" w:rsidRDefault="000D0492" w:rsidP="000D0492">
      <w:pPr>
        <w:pStyle w:val="a3"/>
        <w:tabs>
          <w:tab w:val="left" w:pos="6663"/>
        </w:tabs>
        <w:spacing w:line="360" w:lineRule="atLeast"/>
        <w:ind w:firstLine="700"/>
        <w:jc w:val="both"/>
      </w:pPr>
      <w:r w:rsidRPr="009C2C49">
        <w:t xml:space="preserve">4) формирование важнейших культурно-исторических ориентиров для гражданской, </w:t>
      </w:r>
      <w:proofErr w:type="spellStart"/>
      <w:r w:rsidRPr="009C2C49">
        <w:t>этнонациональной</w:t>
      </w:r>
      <w:proofErr w:type="spellEnd"/>
      <w:r w:rsidRPr="009C2C49"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0D0492" w:rsidRPr="009C2C49" w:rsidRDefault="000D0492" w:rsidP="000D0492">
      <w:pPr>
        <w:pStyle w:val="a3"/>
        <w:tabs>
          <w:tab w:val="left" w:pos="6663"/>
        </w:tabs>
        <w:spacing w:line="360" w:lineRule="atLeast"/>
        <w:ind w:firstLine="700"/>
        <w:jc w:val="both"/>
      </w:pPr>
      <w:r w:rsidRPr="009C2C49"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0D0492" w:rsidRPr="009C2C49" w:rsidRDefault="000D0492" w:rsidP="000D0492">
      <w:pPr>
        <w:pStyle w:val="a3"/>
        <w:tabs>
          <w:tab w:val="left" w:pos="6663"/>
        </w:tabs>
        <w:spacing w:line="360" w:lineRule="atLeast"/>
        <w:ind w:firstLine="700"/>
        <w:jc w:val="both"/>
      </w:pPr>
      <w:r w:rsidRPr="009C2C49"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9C2C49">
        <w:t>полиэтничном</w:t>
      </w:r>
      <w:proofErr w:type="spellEnd"/>
      <w:r w:rsidRPr="009C2C49">
        <w:t xml:space="preserve"> и </w:t>
      </w:r>
      <w:proofErr w:type="spellStart"/>
      <w:r w:rsidRPr="009C2C49">
        <w:t>многоконфессиональном</w:t>
      </w:r>
      <w:proofErr w:type="spellEnd"/>
      <w:r w:rsidRPr="009C2C49">
        <w:t xml:space="preserve"> Российском государстве.</w:t>
      </w:r>
    </w:p>
    <w:p w:rsidR="000D0492" w:rsidRPr="009C2C49" w:rsidRDefault="000D0492" w:rsidP="000D0492">
      <w:pPr>
        <w:pStyle w:val="a3"/>
        <w:ind w:left="720" w:hanging="720"/>
        <w:jc w:val="both"/>
        <w:rPr>
          <w:b/>
        </w:rPr>
      </w:pP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szCs w:val="24"/>
        </w:rPr>
        <w:t>СОДЕРЖАНИЕ УЧЕБНОГО ПРЕДМЕТА,</w:t>
      </w:r>
      <w:r w:rsidRPr="000D0492">
        <w:rPr>
          <w:rFonts w:ascii="Times New Roman" w:hAnsi="Times New Roman" w:cs="Times New Roman"/>
          <w:b/>
          <w:szCs w:val="24"/>
        </w:rPr>
        <w:t xml:space="preserve"> КУРСА 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492">
        <w:rPr>
          <w:rFonts w:ascii="Times New Roman" w:hAnsi="Times New Roman" w:cs="Times New Roman"/>
          <w:b/>
          <w:szCs w:val="24"/>
        </w:rPr>
        <w:t>ИСТОРИЯ ДРЕВНЕГО МИРА (68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 xml:space="preserve"> </w:t>
      </w:r>
      <w:r w:rsidRPr="009C2C49">
        <w:rPr>
          <w:rFonts w:ascii="Times New Roman" w:hAnsi="Times New Roman" w:cs="Times New Roman"/>
          <w:b/>
          <w:sz w:val="24"/>
          <w:szCs w:val="24"/>
        </w:rPr>
        <w:t>Введение (1ч.)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Откуда мы знаем, как жили наши предки. Письменные ис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точники о прошлом. Древние сооружения как источник наших знаний о прошлом. Роль археологических раскопок в изуче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нии истории Древнего мира.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Счёт лет в истории. Хронология — наука об измерении вре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мени. Опыт, культура счёта времени по годам в древних госу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дарствах. Изменения счёта времени с наступлением </w:t>
      </w:r>
      <w:r w:rsidRPr="009C2C49">
        <w:rPr>
          <w:rFonts w:ascii="Times New Roman" w:hAnsi="Times New Roman" w:cs="Times New Roman"/>
          <w:sz w:val="24"/>
          <w:szCs w:val="24"/>
        </w:rPr>
        <w:lastRenderedPageBreak/>
        <w:t>христи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анской эры. Особенности обозначения фактов до нашей эры (обратный счёт лет). Представление о понятиях: год, век (сто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летие), тысячелетие, эпоха, эра.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C2C4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C2C49">
        <w:rPr>
          <w:rFonts w:ascii="Times New Roman" w:hAnsi="Times New Roman" w:cs="Times New Roman"/>
          <w:b/>
          <w:sz w:val="24"/>
          <w:szCs w:val="24"/>
        </w:rPr>
        <w:t xml:space="preserve"> ЖИЗНЬ ПЕРВОБЫТНЫХ ЛЮДЕЙ (7 ч.)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Тема 1. Первобытные собиратели и охотники (3ч.)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Представление о понятии «первобытные люди». Древнейшие люди. Древнейшие люди — наши далёкие предки. Прародина человека. Археологические свидетельства первобытного состо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яния древнейшего человека. Орудия труда и складывание опыта их изготовления. Собирательство и охота — способы добывания пищи. Первое великое открытие человека — овладение огнём.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Родовые общины охотников и собирателей.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охоте. Новые ору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дия охоты древнейшего человека. Человек разумный: кто он? Родовые общины. Сообщество сородичей. Особенности со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вместного ведения хозяйства в родовой общине. Распределение обязанностей в родовой общине.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Возникновение искусства и религии.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Как была найдена пещерная живопись. Загадки древнейших рисунков. Человек «заколдовывает» зверя. Зарождение веры в душу. Представле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ние о религиозных верованиях первобытных охотников и со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бирателей.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Тема 2. Первобытные земледельцы и скотоводы(2ч.)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Возникновение земледелия и скотоводства.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ление о зарождении производящего хозяйства: мотыжное зем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леделие. Первые орудия труда земледельцев. Районы раннего земледелия. Приручение животных. Скотоводство и измене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ния в жизни людей. Последствия перехода к производящему хозяйству. Освоение ремёсел. Гончарное дело, прядение, тка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чество. Изобретение ткацкого станка.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Родовые общины земледельцев и скотоводов. Племя: изме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Появление неравенства и знати. </w:t>
      </w:r>
      <w:r w:rsidRPr="009C2C49">
        <w:rPr>
          <w:rFonts w:ascii="Times New Roman" w:hAnsi="Times New Roman" w:cs="Times New Roman"/>
          <w:sz w:val="24"/>
          <w:szCs w:val="24"/>
        </w:rPr>
        <w:t>Развитие ремёсел. Выде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ление ремесленников в общине. Изобретение гончарного кру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га. Начало обработки металлов. Изобретение плуга. От родо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вой общины 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 xml:space="preserve"> соседской. Выделение семьи. Возникновение неравенства в общине земледельцев. Выделение знати. Преоб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разование поселений в города.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Повторение.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Какой опыт, наследие дала человечеству эпо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ха первобытности? Переход от первобытности к цивилизации (неолитическая революция (отделение земледелия и скотовод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ства от собирательства и охоты), выделение ремесла, появле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ние городов, государств, письменности).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color w:val="B3916E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Тема 3. Счёт лет в истории (1ч.)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Измерение времени по годам. Как в древности считали года. Счёт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РАЗДЕЛ II. ДРЕВНИЙ ВОСТОК (20 ч.)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4. Древний Египет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8ч.)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Государство на берегах Нила.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Страна Египет. Местопо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Как жили земледельцы и ремесленники.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Жители Египта: от фараона до простого земледельца. Труд земледельцев. Система каналов. В гостях у египтянина. Ремёсла и обмен. Писцы собирают налоги.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Жизнь египетского вельможи.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О чём могут рассказать гроб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ницы вельмож. В усадьбе вельможи. Служба вельмож. Вельможа во дворце фараона. Отношения фараона и его вельможей. 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lastRenderedPageBreak/>
        <w:t>Военные походы фараонов.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Отряды пеших воинов. Вооружение пехотинцев. Боевые колесницы египтян. Направ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ления военных походов и завоевания фараонов. Завоевательные походы Тутмоса III. Военные трофеи и триумф фараонов. Главные города Древнего Египта — Мемфис, Фивы. Судьбы военные. Появление наёмного войска.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Религия древних египтян.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Боги и жрецы. Храмы — жи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лища богов. Могущество жрецов. Рассказы египтян о сво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их богах. Священные животные и боги. Миф об Осирисе и Исиде. Сет и Осирис. Суд Осириса. Представление древ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них египтян о «царстве мёртвых»: мумия, гробница, сарко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фаг. Фараон — сын Солнца. Безграничность власти фараона. «Книга мёртвых».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Искусство древних египтян.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Первое из чудес света. Возведение каменных пирамид. Большой Сфинкс. Пирамида фараона Хеопса. Храм —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Нефертити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Эрмитаж, Лувр, Британский музей.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Письменность и знания древних египтян.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Загадочные письмена и их разгадка. Особенности древнеегипетской пись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(математика, астрономия). Изобретения инструментов отсчёта времени: солнечный календарь, водяные часы, звёздные кар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ты. Хранители знаний — жрецы.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Повторение.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Достижения древних египтян (ирригацион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ное земледелие, культовое каменное строительство, станов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5. Западная Азия в древности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7ч.)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Древнее </w:t>
      </w:r>
      <w:proofErr w:type="spellStart"/>
      <w:r w:rsidRPr="009C2C49">
        <w:rPr>
          <w:rFonts w:ascii="Times New Roman" w:hAnsi="Times New Roman" w:cs="Times New Roman"/>
          <w:b/>
          <w:sz w:val="24"/>
          <w:szCs w:val="24"/>
        </w:rPr>
        <w:t>Двуречье</w:t>
      </w:r>
      <w:proofErr w:type="spellEnd"/>
      <w:r w:rsidRPr="009C2C49">
        <w:rPr>
          <w:rFonts w:ascii="Times New Roman" w:hAnsi="Times New Roman" w:cs="Times New Roman"/>
          <w:b/>
          <w:sz w:val="24"/>
          <w:szCs w:val="24"/>
        </w:rPr>
        <w:t>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Страна двух рек. Местоположение, природа и ландшафт 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>Южного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Двуречья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Ирригационное (оро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Урук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Жрецы-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учёные. Клинопись. Писцовые школы. Научные знания (астро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номия, математика). Письмена на глиняных табличках. Мифы и сказания с глиняных табличек. Клинопись — особое письмо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Двуречья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Вавилонский царь Хаммурапи и его законы.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Город Вавилон становится главным в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Двуречье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Власть царя Хаммурапи — власть от бога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Шамаша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Представление о за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конах Хаммурапи как законах богов. Узаконенная традиция суда над преступниками. Принцип талиона. Законы о рабах. Законы о богачах и бедняках. Закон о новых отношениях, о новых социальных группах: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ростовшик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Финикийские мореплаватели.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География, природа и за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нятия населения Финикии. Средиземное море и финикийцы. Виноградарство 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оливководство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Ремёсла: стеклоделие, из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готовление пурпурных тканей. Развитие торговли в городах Финикии: Библ,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Сидон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, Тир. Морская торговля и пиратство. Колонии финикийцев. Древнейший финикийский алфавит, легенды о финикийцах.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Библейские сказания.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Ветхий Завет. Расселение древне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еврейских племён. Организация жизни, занятия и быт древ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нееврейских общин. Библия как история в преданиях еврей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ских племён. Переход к единобожию. Библия и Ветхий Завет. Мораль заповедей Бога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Яхве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lastRenderedPageBreak/>
        <w:t>Древнееврейское царство.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Библейские сказания о войнах евреев в Палестине. Борьба с филистимлянами. Древне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еврейское царство и предания о его первых правителях: 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>Сауле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>, Давиде, Соломоне. Правление Соломона. Иерусалим как сто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лица царства. Храм Бога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Яхве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Библейские предания о героях.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Ассирийская держава.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Освоение железа. Начало обработ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ки железа. Последствия использования железных орудий тру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да. Использование железа в военном ремесле. Ассирийское войско. Конница ассирийцев. Приспособления для победы над противником. Ассирийское царство — одна из великих держав Древнего мира. Завоевания ассирийских царей. Трагедия по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беждённой Ассирией стран. Ниневия — достойная столица ас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сирийских царей-завоевателей. Царский дворец. Библиотека глиняных книг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Ашшурбанапала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Археологические свидетель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ства ассирийского искусства. Легенды об ассирийцах. Гибель Ассирийской державы.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Персидская держава «царя царей». </w:t>
      </w:r>
      <w:r w:rsidRPr="009C2C49">
        <w:rPr>
          <w:rFonts w:ascii="Times New Roman" w:hAnsi="Times New Roman" w:cs="Times New Roman"/>
          <w:sz w:val="24"/>
          <w:szCs w:val="24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царь Кир Великий: его победы, военные хитрости и легенды о нём. Образование Персидской державы (завоевание Мидии, Лидии,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Вавилонии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, Египта). Царь Дарий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>ервый. «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Царскаядорога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» и «царская почта». Система налогообложения. Войско персидского царя. Столица великой державы древности — го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род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Персеполь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Тема 6. Индия и Китай в древности (4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Своеобразие путей становления государственности в Индии и Китае в период древности.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Природа и люди Древней Индии.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Страна между Гималаями и океаном. Реки Инд и Ганг. Гималайские горы. Джунгли на берегах Ганга. Деревни среди джунглей. Освоение земель и раз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Индийские касты.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Миф о происхождении четырёх каст. Обряд жертвоприношения богам. Периоды жизни брахмана. Кастовое общество неравных: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варны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царём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Ашока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Чему учил китайский мудрец Конфуций.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Страна, где жили китайцы. География, природа и ландшафт Великой Китайской равнины. Реки Хуанхэ и Янцзы. Высшая добродетель — ува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жение к старшим. Учение Конфуция. Мудрость — в знании старинных книг. Китайские иероглифы. Китайская наука уч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тивости.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Первый властелин единого Китая.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Объединение Китая при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Шихуане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Завоевательные войны, расширение тер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ритории государства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Шихуана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Великая Китайская стена и мир китайцев. Деспотия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Шихуана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Возмущение народа. Свержение наследников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Шихуана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Археологические сви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детельства эпохи: глиняные воины гробницы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Шихуана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Шёлк. Великий шёлковый путь. Чай. Бумага. Компас.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Повторение.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Вклад народов Древнего Востока в мировую историю и культуру.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C2C4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C2C49">
        <w:rPr>
          <w:rFonts w:ascii="Times New Roman" w:hAnsi="Times New Roman" w:cs="Times New Roman"/>
          <w:b/>
          <w:sz w:val="24"/>
          <w:szCs w:val="24"/>
        </w:rPr>
        <w:t>. ДРЕВНЯЯ ГРЕЦИЯ (21 ч.)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7. Древнейшая Греция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5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Местоположение, природа и ландшафт. Роль моря в жизни греков. Отсутствие полноводных рек.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Греки и критяне.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Древнейшие города: Микены,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Тиринф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Пилос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, Афины. Критское царство в разрезе археологических находок и открытий.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Кносский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дворец: архитектура, скульпту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ра и фресковая роспись. Морское могущество Крита. Тайна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критской письменности. Гибель Критского царства. Мифы критского цикла: Тесей и Минотавр, Дедал и Икар.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Микены и Троя.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 крепостных Микенах. Местона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хождение. «Архитектура великанов». Каменные Львиные воро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та. Облик города-крепости: археологические находки и иссле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дования. Древнейшее греческое письмо. Заселение островов Эгейского моря. Троянская </w:t>
      </w:r>
      <w:r w:rsidRPr="009C2C49">
        <w:rPr>
          <w:rFonts w:ascii="Times New Roman" w:hAnsi="Times New Roman" w:cs="Times New Roman"/>
          <w:sz w:val="24"/>
          <w:szCs w:val="24"/>
        </w:rPr>
        <w:lastRenderedPageBreak/>
        <w:t>война. Мифы о начале Троянской войны. Вторжение в Грецию с севера воинственных племён и его последствия.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Поэма Гомера «Илиада».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Миф о Троянской войне и поэ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Поэма Гомера «Одиссея».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География странствий царя с острова Итака — Одиссея. Одиссей находит приют у царя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Алкиноя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На острове циклопов. Встреча с сиренами. Возвра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щение на Итаку. Расправа с женихами. Мораль поэмы.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Религия древних греков.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Боги Греции. Основные заня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тия греков и их покровители. Религиозные верования греков. Пантеон олимпийских богов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 xml:space="preserve"> Мифы о Деметре и Персефоне. Миф о Прометее. Мифы о Дионисе и Геракле. Миф о споре Афины с Посейдоном.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8. Полисы Греции и их борьба с персидским нашествием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7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Начало обработки железа в Греции. Возникновение поли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сов — городов-государств (Афины, Спарта, Коринф, Фивы,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Милет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). Создание греческого алфавита.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Земледельцы Аттики теряют землю и свободу.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География, природа и ландшафт Аттики. Дефицит земли. Перенаселённость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Драконта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Бедственное положение земле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дельцев. Долговое рабство. Нарастание недовольства демоса.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Зарождение демократии в Афинах.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Демос восстаёт про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тив знати. Демократические реформы Солона. Отмена долго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Древняя Спарта.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География, природа и ландшафт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Лаконии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Полис Спарты. Завоевание спартанцами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Лаконии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Мессении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Спартанцы и илоты: противостояние власти и большинства. Спарта — военный лагерь. Образ жизни и правила поведения спартиатов. Управление Спартой и войском. Спартанское вос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питание. «Детский» способ голосования. Легенда о поэте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Тиртее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Греческие колонии на берегах Средиземного и Чёрного морей. </w:t>
      </w:r>
      <w:r w:rsidRPr="009C2C49">
        <w:rPr>
          <w:rFonts w:ascii="Times New Roman" w:hAnsi="Times New Roman" w:cs="Times New Roman"/>
          <w:b/>
          <w:sz w:val="24"/>
          <w:szCs w:val="24"/>
        </w:rPr>
        <w:t>Греческая колонизация побережья Средиземного и Чёрного морей.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Причины колонизации. Выбор места для ко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лонии. Развитие межполисной торговли. Греки и скифы на берегах Чёрного моря. Отношения колонистов с местным на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селением. Единство мира и культуры эллинов. Эллада — колы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бель греческой культуры. Как царь Дарий пытался завоевать земли на юге нынешней России. Древний город в дельте реки Дона. 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Олимпийские игры в древности.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Праздник, объединяв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ший эллинов. Олимпия — город, где зародилась традиция Олимпийских игр. Подготовка к общегреческим играм. Атлеты. Пять незабываемых дней. Виды состязаний. Миф об основа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нии Олимпийских игр. Награды победителям. Легенды о зна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менитых атлетах. Возвращение в родной город. Воспитательная роль зрелищ Олимпийских игр.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Победа греков над персами в Марафонской битве.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Мильтиада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Греческая фа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ланга.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Нашествие персидских войск на Элладу.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Подготовка эл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линов к новой войне. Клятва афинских юношей при вступле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нии на военную службу. Идея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Фемистокла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о создании военно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го флота. Вторжение персов в Элладу. Патриотический подъём эллинов. Защита Фермопил. Подвиг трёхсот спартанцев и царя Леонида. Хитрость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Фемистокла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накануне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Саламинской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битвы. Морское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Саламинское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сражение. Роль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Фемистокла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и афин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ского флота в победе греков. Эсхил о победе греков на море. Разгром сухопутной армии персов при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Платеях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Причины по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беды греков. Мораль предания «Перстень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Поликрата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».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9. Возвышение Афин в </w:t>
      </w:r>
      <w:proofErr w:type="spellStart"/>
      <w:r w:rsidRPr="009C2C49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Vb</w:t>
      </w:r>
      <w:proofErr w:type="spellEnd"/>
      <w:r w:rsidRPr="009C2C49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proofErr w:type="gramStart"/>
      <w:r w:rsidRPr="009C2C49">
        <w:rPr>
          <w:rFonts w:ascii="Times New Roman" w:hAnsi="Times New Roman" w:cs="Times New Roman"/>
          <w:b/>
          <w:smallCaps/>
          <w:sz w:val="24"/>
          <w:szCs w:val="24"/>
        </w:rPr>
        <w:t>до</w:t>
      </w:r>
      <w:proofErr w:type="gramEnd"/>
      <w:r w:rsidRPr="009C2C49">
        <w:rPr>
          <w:rFonts w:ascii="Times New Roman" w:hAnsi="Times New Roman" w:cs="Times New Roman"/>
          <w:b/>
          <w:smallCaps/>
          <w:sz w:val="24"/>
          <w:szCs w:val="24"/>
        </w:rPr>
        <w:t xml:space="preserve"> н.э. </w:t>
      </w:r>
      <w:r w:rsidRPr="009C2C49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>расцвет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 xml:space="preserve"> демократии (5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Последствия победы над персами для Афин. Афинский морской союз. Установление в полисах власти демоса — демо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кратии.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гаванях афинского порта </w:t>
      </w:r>
      <w:proofErr w:type="spellStart"/>
      <w:r w:rsidRPr="009C2C49">
        <w:rPr>
          <w:rFonts w:ascii="Times New Roman" w:hAnsi="Times New Roman" w:cs="Times New Roman"/>
          <w:b/>
          <w:sz w:val="24"/>
          <w:szCs w:val="24"/>
        </w:rPr>
        <w:t>Пирей</w:t>
      </w:r>
      <w:proofErr w:type="spellEnd"/>
      <w:r w:rsidRPr="009C2C49">
        <w:rPr>
          <w:rFonts w:ascii="Times New Roman" w:hAnsi="Times New Roman" w:cs="Times New Roman"/>
          <w:b/>
          <w:sz w:val="24"/>
          <w:szCs w:val="24"/>
        </w:rPr>
        <w:t>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 военных и торго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вых гаванях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Пирея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Военный и торговый флот. Гражданское и негражданское население Афинского полиса. Пошлины. Рабство и рабский труд. Афины — крупнейший центр ремесла и торговли.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 городе богини Афины.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Город Афины и его районы. Миф о рождении богини Афины. Керамик 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>—т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 xml:space="preserve">ам, где дымят печи для обжига посуды. Посуда с 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>краснофигурным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черно-фигурным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рисунками. Керамик и его жители. Агора — главная площадь Афин. Из жизни древних гречанок. Быт афинян. Храмы Акрополя. Особенности архитектуры храмов. Фидий и его Афина. Атлеты Мирона 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Поликлета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В афинских школах и </w:t>
      </w:r>
      <w:proofErr w:type="spellStart"/>
      <w:r w:rsidRPr="009C2C49">
        <w:rPr>
          <w:rFonts w:ascii="Times New Roman" w:hAnsi="Times New Roman" w:cs="Times New Roman"/>
          <w:b/>
          <w:sz w:val="24"/>
          <w:szCs w:val="24"/>
        </w:rPr>
        <w:t>гимнасиях</w:t>
      </w:r>
      <w:proofErr w:type="spellEnd"/>
      <w:r w:rsidRPr="009C2C49">
        <w:rPr>
          <w:rFonts w:ascii="Times New Roman" w:hAnsi="Times New Roman" w:cs="Times New Roman"/>
          <w:b/>
          <w:sz w:val="24"/>
          <w:szCs w:val="24"/>
        </w:rPr>
        <w:t>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Воспитание детей педа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гогами. Образование афинян. Рабы-педагоги. Занятия в шко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ле. Палестра. Афинские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гимнасии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Греческие учёные о при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роде человека. Скульптуры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Поликлета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и Мирона и спортив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ные достижения учащихся палестры. В афинских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гимнасиях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Обучение красноречию.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 театре Диониса.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Возникновение театра в Древней Греции. Устройство. Театральные актёры. Театральные пред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ставления: трагедии и комедии. На представлении трагедии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Софокла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«Антигона». Театральное представление комедии Аристофана «Птицы». Воспитательная роль театральных пред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ставлений.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 xml:space="preserve">  </w:t>
      </w:r>
      <w:r w:rsidRPr="009C2C49">
        <w:rPr>
          <w:rFonts w:ascii="Times New Roman" w:hAnsi="Times New Roman" w:cs="Times New Roman"/>
          <w:b/>
          <w:sz w:val="24"/>
          <w:szCs w:val="24"/>
        </w:rPr>
        <w:t>Афинская демократия при Перикле.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Сущность афинской демократии в V в. 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 xml:space="preserve"> н. 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ки Перикла: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Аспасия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, Геродот, Анаксагор,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Софокл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, Фидий. Афинский мудрец Сократ.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10. Македонские завоевания в </w:t>
      </w:r>
      <w:proofErr w:type="spellStart"/>
      <w:r w:rsidRPr="009C2C49">
        <w:rPr>
          <w:rFonts w:ascii="Times New Roman" w:hAnsi="Times New Roman" w:cs="Times New Roman"/>
          <w:b/>
          <w:sz w:val="24"/>
          <w:szCs w:val="24"/>
        </w:rPr>
        <w:t>IVв</w:t>
      </w:r>
      <w:proofErr w:type="spellEnd"/>
      <w:r w:rsidRPr="009C2C49">
        <w:rPr>
          <w:rFonts w:ascii="Times New Roman" w:hAnsi="Times New Roman" w:cs="Times New Roman"/>
          <w:b/>
          <w:sz w:val="24"/>
          <w:szCs w:val="24"/>
        </w:rPr>
        <w:t xml:space="preserve">. до н.э.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3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mallCaps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 xml:space="preserve"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— Македонского царства. 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Города Эллады подчиняются Македонии.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Возвышение Македонии при царе Филиппе. Стремление Филиппа под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чинить соседей. Влияние эллинской культуры. Аристотель — учитель Александра, сына македонского царя Филиппа. Македонская фаланга. Конница. Осадные башни. Два век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тора отношения Греции к Македонии: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Исократ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и Демосфен. Плутарх о Демосфене. Потеря Грецией независимости. Битва при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Херонее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: горечь поражения и начало отсчёта новой истории. Гибель Филиппа. Александр — царь Македонии и Греции.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Поход Александра Македонского на Восток.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Александр возглавил поход македонцев и греков в Азию. Первые победы: река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Граник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Быстрая победа над войском Дария III у города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Исс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Походы в Финикию, Египет. Провозглашение Александра богом и сыном бога Солнца. Основание Александрии. Победа при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Гавгамелах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Гибель Персидского царства. Поход в Индию — начало пути к завоеванию мира. Изменение вели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ких планов. Возвращение в Вавилон. Писатели об Александре Македонском. 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 Александрии Египетской.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Распад державы Александра после его смерти. Складывание пространства эллинистическо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го мира на территории державы Александра Македонского: Египетское, Македонское, Сирийское царства. Александрия Египетская — крупнейший порт, торговый и культурный центр Восточного Средиземноморья.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Фаросский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маяк — одно из чу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дес света. Музей. Александрийская библиотека. Из истории древних библиотек. Греческие учёные на благо Александрии Египетской: Аристарх Самосский, Эратосфен, Евклид.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Повторение.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Вклад древних эллинов в мировую культуру. Условия складывания и своеобразие эллинистической куль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туры. Управление обществом в странах Древнего Востока и в Афинском полисе. Особенности афинской демократии.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РАЗДЕЛ IV. ДРЕВНИЙ РИМ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18 ч.)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11. Рим: от его возникновения до установления господства над Италией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3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Местоположение, природа и особенности ландшафта Италии. Пестрота населения древней Италии (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латины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, этру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ски, самниты, греки).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lastRenderedPageBreak/>
        <w:t>Древнейший Рим.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Легенда об основании Рима: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Амулий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, Ромул и Рем. Ромул — первый царь Рима. Город на семи хол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мах и его обитатели. Занятия римлян. Почитание Весты и Марса. Управление ранним Римом. Тарквиний Гордый и рим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ский юноша Муций. Отказ римлян от царской власти.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Завоевание Римом Италии.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Возникновение республики. Консулы — ежегодно выбираемые правители Рима. Борьба пле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Устройство Римской республики.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Плебеи — полноправ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ные граждане Рима. Отмена долгового рабства. Выборы двух консулов. Принятие законов. Роль Сената в Риме. Римское войско и римские легионы. Тит Ливии о легионах. Одежда римлян. Гадания в Риме.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12. Рим — сильнейшая держава Средиземноморья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3 ч.)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Карфаген — преграда на пути к Сицилии. Карфаген — стра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тегический узел в Западном Средиземноморье. Первые побе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ды Рима над Карфагеном. Создание военного флота. Захват Сицилии.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Вторая война Рима с Карфагеном.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гии римлян в войне с Ганнибалом. Первая морская победа рим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лян. Окончание войны. Победа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Сципиона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над Ганнибалом при Заме. Установление господства Рима в Западном Средиземно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морье.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Установление господства Рима во всём Восточном Средиземноморье.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Рост Римского государства. Политика Рима «разделяй и властвуй». Подчинение Греции Риму. Поражение Сирии и Македонии. Трёхдневный триумф римского консула и исчезновение Македонии. Разрушение Коринфа. Сенатор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Катон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— автор сценария гибели Карфагена. Смерть Ганнибала. Средиземноморье — провинция Рима.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Рабство в Древнем Риме.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Завоевательные походы Рима — главный источник рабства. Политика Рима в провинциях. Наместники. Использование рабов в сельском хозяйстве, в быту римлян. Раб — «говорящее орудие». Гладиаторские игры — любимое зрелище римлян. Амфитеатры. Римские учёные о рабах.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13. Гражданские войны в Риме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4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Возобновление и обострение противоречий между раз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личными группами в римском обществе после подчинения Средиземноморья. Начало гражданских войн в Риме.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Земельный закон братьев </w:t>
      </w:r>
      <w:proofErr w:type="spellStart"/>
      <w:r w:rsidRPr="009C2C49">
        <w:rPr>
          <w:rFonts w:ascii="Times New Roman" w:hAnsi="Times New Roman" w:cs="Times New Roman"/>
          <w:b/>
          <w:sz w:val="24"/>
          <w:szCs w:val="24"/>
        </w:rPr>
        <w:t>Гракхов</w:t>
      </w:r>
      <w:proofErr w:type="spellEnd"/>
      <w:r w:rsidRPr="009C2C49">
        <w:rPr>
          <w:rFonts w:ascii="Times New Roman" w:hAnsi="Times New Roman" w:cs="Times New Roman"/>
          <w:b/>
          <w:sz w:val="24"/>
          <w:szCs w:val="24"/>
        </w:rPr>
        <w:t>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Дальние заморские походы и разорение земледельцев Италии. Потеря имуще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ства бедняками. Обнищание населения. Заступник бедняков Тиберий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Гракх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Принятие земельного закона Тиберия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Гракха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Гибель Тиберия. Дальнейшее разорение земледельцев Италии. Гай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Гракх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— продолжатель дела брата. Гибель Гая.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Восстание Спартака.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зившие их к свободе. Обеспокоенность римского сената не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бывалым размахом восстания. Рабы в ловушке. Разгром армии рабов римлянами под руководством Красса. Причины пораже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ния восставших.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Единовластие Цезаря.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Превращение римской армии в 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>на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ёмную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 xml:space="preserve">. Борьба полководцев за единоличную власть. Красе и Помпей. Возвышение Цезаря. Красе, Помпей и Цезарь. Завоевание Галлии. Гибель Красса. Плутарх о Риме. Захват Цезарем власти. Рим у ног Цезаря. Диктатура Цезаря. Легионы и ветераны — опора Цезаря в его политическом курсе. Брут и Цезарь. Убийство Цезаря в сенате. 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Установление империи.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Поражение сторонников респу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блики. Бегство заговорщиков из Рима. Борьба Антония и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за единовластие. Роль Клеопатры в судьбе Антония. </w:t>
      </w:r>
      <w:r w:rsidRPr="009C2C49">
        <w:rPr>
          <w:rFonts w:ascii="Times New Roman" w:hAnsi="Times New Roman" w:cs="Times New Roman"/>
          <w:sz w:val="24"/>
          <w:szCs w:val="24"/>
        </w:rPr>
        <w:lastRenderedPageBreak/>
        <w:t xml:space="preserve">Победа флота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у мыса Акций. Превращение Египта в римскую провинцию. Единовластие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Окончание гражданских войн в Италии и провинциях. Власть и правление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Августа. Превращение Римского государства в им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перию. Меценат и поэт Гораций. Гибель Цицерона — римского философа. Поэма Вергилия «Энеида».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14. Римская империя в первые века нашей эры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 xml:space="preserve">5 ч.) 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sz w:val="24"/>
          <w:szCs w:val="24"/>
        </w:rPr>
        <w:t>Протяжённость империи и время существования. Неудачные попытки императоров расширить римские владения.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Соседи Римской империи.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Установление мира с Парфией. Разгром римских легионов германцами. Главные враги Римской империи. Образ жизни и верования германцев. Предки сла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вянских народов: римские писатели о славянах, их занятия, образ жизни и верования. Дороги Римской империи.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Рим при императоре Нероне.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Укрепление власти импера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торов. Складывание культа императоров. Актёр на император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Первые христиане и их учение.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Проповедник Иисус из Палестины. «Сыны света» из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Кумрана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Рассказы об Иисусе его учеников. Предательство Иуды. Распространение христи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анства. Моральные нормы Нагорной проповеди. Апостолы. Представления о</w:t>
      </w:r>
      <w:proofErr w:type="gramStart"/>
      <w:r w:rsidRPr="009C2C4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C2C49">
        <w:rPr>
          <w:rFonts w:ascii="Times New Roman" w:hAnsi="Times New Roman" w:cs="Times New Roman"/>
          <w:sz w:val="24"/>
          <w:szCs w:val="24"/>
        </w:rPr>
        <w:t>тором пришествии, Страшном суде и Царстве Божьем. Идея равенства всех людей перед Богом. Христиане — почитатели Иисуса, Божьего избранника. Пре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следования римскими властями христиан.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Расцвет Римской империи во II в.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Неэффективность раб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ского труда. Возникновение и развитие колоната. Правление Траяна — «лучшего из императоров». Тацит о Траяне. Военные успехи Траяна — последние завоевания римлян. Переход к обороне границ Римской империи. Масштабное строительство в Риме и провинциях на века. Новое в строительном ре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месле. Обустройство городов в провинциях империи.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«Вечный город» и его жители.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Все дороги ведут в Рим. Город — столица империи. Архитектурный облик Рима. Коли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зей. Пантеон. Римский скульптурный портрет. Особняки на городских холмах. Многоэтажные дома в низинах между хол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0D0492" w:rsidRPr="009C2C49" w:rsidRDefault="000D0492" w:rsidP="000D04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Тема 15. Разгром Рима германцами и падение Западной Римской империи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2 ч.)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Римская империя при Константине.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Укрепление границ империи. Рим и варвары. Вторжения варваров. Римская ар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>Взятие Рима варварами.</w:t>
      </w:r>
      <w:r w:rsidRPr="009C2C49">
        <w:rPr>
          <w:rFonts w:ascii="Times New Roman" w:hAnsi="Times New Roman" w:cs="Times New Roman"/>
          <w:sz w:val="24"/>
          <w:szCs w:val="24"/>
        </w:rPr>
        <w:t xml:space="preserve"> Разделение Римской империи на два самостоятельных государства.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Наёмничество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варва</w:t>
      </w:r>
      <w:r w:rsidRPr="009C2C49">
        <w:rPr>
          <w:rFonts w:ascii="Times New Roman" w:hAnsi="Times New Roman" w:cs="Times New Roman"/>
          <w:sz w:val="24"/>
          <w:szCs w:val="24"/>
        </w:rPr>
        <w:softHyphen/>
        <w:t xml:space="preserve">ров в римскую армию. Вторжение готов в Италию. Борьба полководца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Стилихона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с готами. Расправа императора над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Стилихоном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. Недовольство легионеров-варваров. Взятие Рима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Аларихом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 xml:space="preserve">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</w:r>
      <w:proofErr w:type="spellStart"/>
      <w:r w:rsidRPr="009C2C49">
        <w:rPr>
          <w:rFonts w:ascii="Times New Roman" w:hAnsi="Times New Roman" w:cs="Times New Roman"/>
          <w:sz w:val="24"/>
          <w:szCs w:val="24"/>
        </w:rPr>
        <w:t>Августула</w:t>
      </w:r>
      <w:proofErr w:type="spellEnd"/>
      <w:r w:rsidRPr="009C2C49">
        <w:rPr>
          <w:rFonts w:ascii="Times New Roman" w:hAnsi="Times New Roman" w:cs="Times New Roman"/>
          <w:sz w:val="24"/>
          <w:szCs w:val="24"/>
        </w:rPr>
        <w:t>. Передача имперских регалий византийскому императору. Западная Римская импе</w:t>
      </w:r>
      <w:r w:rsidRPr="009C2C49">
        <w:rPr>
          <w:rFonts w:ascii="Times New Roman" w:hAnsi="Times New Roman" w:cs="Times New Roman"/>
          <w:sz w:val="24"/>
          <w:szCs w:val="24"/>
        </w:rPr>
        <w:softHyphen/>
        <w:t>рия перестала существовать. Конец эпохи античности.</w:t>
      </w:r>
    </w:p>
    <w:p w:rsidR="000D0492" w:rsidRPr="009C2C49" w:rsidRDefault="000D0492" w:rsidP="000D0492">
      <w:pPr>
        <w:pStyle w:val="a5"/>
        <w:rPr>
          <w:rFonts w:ascii="Times New Roman" w:hAnsi="Times New Roman" w:cs="Times New Roman"/>
          <w:sz w:val="24"/>
          <w:szCs w:val="24"/>
        </w:rPr>
      </w:pPr>
      <w:r w:rsidRPr="009C2C49">
        <w:rPr>
          <w:rFonts w:ascii="Times New Roman" w:hAnsi="Times New Roman" w:cs="Times New Roman"/>
          <w:b/>
          <w:sz w:val="24"/>
          <w:szCs w:val="24"/>
        </w:rPr>
        <w:t xml:space="preserve">Итоговое повторение.  </w:t>
      </w:r>
      <w:proofErr w:type="gramStart"/>
      <w:r w:rsidRPr="009C2C4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C2C49">
        <w:rPr>
          <w:rFonts w:ascii="Times New Roman" w:hAnsi="Times New Roman" w:cs="Times New Roman"/>
          <w:b/>
          <w:sz w:val="24"/>
          <w:szCs w:val="24"/>
        </w:rPr>
        <w:t>1 ч.)</w:t>
      </w:r>
    </w:p>
    <w:p w:rsidR="000D0492" w:rsidRPr="009C2C49" w:rsidRDefault="000D0492" w:rsidP="000D0492">
      <w:pPr>
        <w:pStyle w:val="a3"/>
        <w:ind w:left="720" w:hanging="720"/>
        <w:jc w:val="both"/>
        <w:rPr>
          <w:rFonts w:eastAsia="TimesNewRomanPSMT"/>
          <w:b/>
        </w:rPr>
      </w:pPr>
      <w:r w:rsidRPr="009C2C49">
        <w:t>Признаки цивилизации Греции и Рима. Народовластие в Греции и Риме. Роль граждан в управ</w:t>
      </w:r>
      <w:r w:rsidRPr="009C2C49">
        <w:softHyphen/>
        <w:t>лении государством. Нравы. Любовь к Отечеству. Отличие гре</w:t>
      </w:r>
      <w:r w:rsidRPr="009C2C49">
        <w:softHyphen/>
        <w:t>ческого полиса и Римской республики от госуда</w:t>
      </w:r>
      <w:proofErr w:type="gramStart"/>
      <w:r w:rsidRPr="009C2C49">
        <w:t>рств Др</w:t>
      </w:r>
      <w:proofErr w:type="gramEnd"/>
      <w:r w:rsidRPr="009C2C49">
        <w:t xml:space="preserve">евнего Востока. Вклад народов древности в </w:t>
      </w:r>
      <w:r w:rsidRPr="009C2C49">
        <w:lastRenderedPageBreak/>
        <w:t>мировую культуру.</w:t>
      </w:r>
      <w:r w:rsidRPr="009C2C49">
        <w:rPr>
          <w:rFonts w:eastAsia="TimesNewRomanPSMT"/>
          <w:b/>
        </w:rPr>
        <w:t xml:space="preserve">          </w:t>
      </w:r>
    </w:p>
    <w:p w:rsidR="00FE5A22" w:rsidRDefault="00FE5A22"/>
    <w:sectPr w:rsidR="00FE5A22" w:rsidSect="00FE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492"/>
    <w:rsid w:val="000D0492"/>
    <w:rsid w:val="00FE5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049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0D0492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styleId="a5">
    <w:name w:val="No Spacing"/>
    <w:aliases w:val="основа"/>
    <w:link w:val="a6"/>
    <w:uiPriority w:val="1"/>
    <w:qFormat/>
    <w:rsid w:val="000D049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0D049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5324</Words>
  <Characters>30352</Characters>
  <Application>Microsoft Office Word</Application>
  <DocSecurity>0</DocSecurity>
  <Lines>252</Lines>
  <Paragraphs>71</Paragraphs>
  <ScaleCrop>false</ScaleCrop>
  <Company/>
  <LinksUpToDate>false</LinksUpToDate>
  <CharactersWithSpaces>35605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2016-09-03T19:33:00Z</dcterms:created>
  <dcterms:modified xsi:type="dcterms:W3CDTF">2016-09-03T19:43:00Z</dcterms:modified>
</cp:coreProperties>
</file>