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Пояснительная записка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Рабочая программа разработана в соответствии 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</w:t>
      </w:r>
      <w:proofErr w:type="gramEnd"/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-Федеральным законом от 29 декабря 2012 года № 273 «Об образовании в Российской Федерации» ст.2, п.9;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-Законом Курской области от 09.12. 2013 г. № 121- ЗКО «Закон об образовании в Курской области»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Федеральным базисным учебным планом, утвержденным приказом Минобразования РФ № 1312 от 09.03.2004.;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Письмом Министерства образования и науки Российской Федерации от 02.02.2015г. № НТ-136/08 «О федеральном перечне учебников»;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- Постановлением Главного государственного санитарного врача РФ от 29.12.2010 № 189 об утверждении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СанПиН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2.4.2 2821-10 «Санитарно-эпидемиологические требования к условиям организации обучения в общеобразовательных учреждениях»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-Основной образовательной программой основного общего образования МБОУ «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Верхнемедведицкая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средняя общеобразовательная школа»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-Уставом и локальными актами МБОУ «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Верхнемедведицкая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средняя общеобразовательная школа».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Рабочая программа учебного предмета «Основы безопасности жизнедеятельности» для 9 класса составлена на основании авторской программы по ОБЖ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Вангородский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С. Н., Кузнецов М.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И.,Латчук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В. Н., Марков В. 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</w:t>
      </w:r>
      <w:proofErr w:type="gramEnd"/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Используемый учебно-методический комплект: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Вангородский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С. Н., Кузнецов М. И.,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Латчук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В. Н., Марков В. В. Основы безопасности жизнедеятельности. 9 класс: учебник. — М.: Дрофа.2015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Латчук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В. Н., Марков В. В., Маслов А. Г. Основы безопасности жизнедеятельности. 9 класс: методическое пособие. — М.: Дрофа.2015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Латчук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В. Н., Миронов С. К. Основы безопасности жизнедеятельности. 9 класс: тетрадь для оценки качества знаний. — М.: Дрофа2015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Цель: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освоение знаний о здоровом образе жизни; опасных и чрезвычайных ситуациях и основах безопасного поведения при их возникновении;- развитие качеств личности, необходимых для ведения здорового образа жизни, обеспечения безопасного поведения в опасных и чрезвычайных ситуациях; воспитание чувства ответственности за личную безопасность, ценностного отношения к своему здоровью и жизни;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Задачи: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- воспитание у 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обучающихся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ответственности за личную безопасность, безопасность общества и государства; ответственного отношения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 личному здоровью как индивидуальной и общественной ценности; ответственного отношения к сохранению окружающей среды как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основы в обеспечении безопасности жизнедеятельности личности, общества и государства;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развитие духовных и физических качеств личности, обеспечивающих безопасное поведение человека в условиях опасных и чрезвычайных ситуаций природного, техногенного и социального характера в современных условиях жизнедеятельности; чувства ответственности за своё поведение, бережного отношения к своему здоровью и окружающим, стимулирование у ребёнка самостоятельности в принятии решений;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освоение знаний о безопасном поведении человека в чрезвычайных ситуациях различного характера;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 формирование умений оценивать ситуации, опасные для жизни и здоровья, навыков безопасного поведения в опасных и чрезвычайных ситуациях, использования средств индивидуальной и коллективной защиты.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1.Общая характеристика учебного предмета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соответствии с Федеральным базисным учебным планом, на изучение основ безопасности жизнедеятельности в 9 классе отводится 1 час в неделю всего 34 часа в год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Логические связи предмета ОБЖ с географией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,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биологий, физкультурой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2.Требования к уровню подготовки 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обучающихся</w:t>
      </w:r>
      <w:proofErr w:type="gramEnd"/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Знать:</w:t>
      </w:r>
    </w:p>
    <w:p w:rsidR="000073D6" w:rsidRPr="000073D6" w:rsidRDefault="000073D6" w:rsidP="000073D6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основы здорового образа жизни и факторы, укрепляющие и разрушающие здоровье, вредные привычки и их профилактику;</w:t>
      </w:r>
    </w:p>
    <w:p w:rsidR="000073D6" w:rsidRPr="000073D6" w:rsidRDefault="000073D6" w:rsidP="000073D6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0073D6" w:rsidRPr="000073D6" w:rsidRDefault="000073D6" w:rsidP="000073D6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основы безопасной жизнедеятельности в опасных и чрезвычайных ситуациях социального, природного и техногенного происхождения;</w:t>
      </w:r>
    </w:p>
    <w:p w:rsidR="000073D6" w:rsidRPr="000073D6" w:rsidRDefault="000073D6" w:rsidP="000073D6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задачи РСЧС и гражданской обороны;</w:t>
      </w:r>
    </w:p>
    <w:p w:rsidR="000073D6" w:rsidRPr="000073D6" w:rsidRDefault="000073D6" w:rsidP="000073D6">
      <w:pPr>
        <w:numPr>
          <w:ilvl w:val="0"/>
          <w:numId w:val="1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основные задачи государственных служб по обеспечению безопасности населения и порядок взаимодействия населения с этими службами;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уметь и применять в практической деятельности и повседневной жизни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правильно действовать при возникновении пожара в жилище и использовать подручные средства для ликвидации очагов возгорания;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соблюдать правила поведения на воде, оказывать помощь утопающему;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выполнять правила дорожного движения (в части правил, касающейся пешехода, велосипедиста, водителя мопеда);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правильно пользоваться бытовыми приборами и инструментами, бытовыми приборами контроля качества окружающей среды и продуктов питания;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соблюдать меры предосторожности и правила поведения пассажиров в общественном транспорте;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соблюдать меры предосторожности и правила поведения в 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криминогенной ситуации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в местах большого скопления людей, применять элементарные способы самозащиты в конкретной ситуации криминогенного характера;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проявлять бдительность и правильно действовать в случае угрозы террористического акта;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правильно пользоваться средствами индивидуальной защиты (противогазом, респиратором, ватно-марлевой повязкой, индивидуальной медицинской аптечкой) и средствами коллективной защиты;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оказывать первую медицинскую помощь в неотложных случаях;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ориентироваться на местности, подавать сигналы бедствия, добывать огонь, воду и пищу, строить укрытие (жилище) в случае вынужденного (автономного) пребывания в природной среде;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правильно действовать в чрезвычайных ситуациях природного и техногенного происхождения;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правильно действовать согласно установленному порядку по сигналу «Внимание всем!», комплектовать минимально необходимый набор документов, вещей, ценностей и продуктов питания в случае эвакуации населения;</w:t>
      </w:r>
    </w:p>
    <w:p w:rsidR="000073D6" w:rsidRPr="000073D6" w:rsidRDefault="000073D6" w:rsidP="000073D6">
      <w:pPr>
        <w:numPr>
          <w:ilvl w:val="0"/>
          <w:numId w:val="2"/>
        </w:num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обращаться за помощью в случае необходимости в соответствующие службы экстренной помощи.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3.Содержание учебного предмета</w:t>
      </w: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Раздел 1: Основы безопасности, личности, общества и государства-19 часов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Правовые основы обеспечения безопасности личности, общества и государства.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Структура законодательства в сфере безопасности и защиты от чрезвычайных ситуаций. Краткое содержание основных правовых актов.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Угрозы национальной безопасности Российской Федерации.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национальной безопасности и основные направления ее обеспечения. Угрозы в сфере военной, государственной и общественной безопасности. Меры по защите от этих угроз.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Международный терроризм как угроза национальной безопасности.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терроризме. Цели террористических организаций. Типы терроризма и их характеристика. Основные направления международного сотрудничества в сфере антитеррористической деятельности. Правовая основа антитеррористической деятельности в России.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spell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Наркотизм</w:t>
      </w:r>
      <w:proofErr w:type="spellEnd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и национальная безопасность.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Понятие о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наркотизме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наркомании, токсикомании. Социальная опасность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наркотизма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Правовая основа государственной политики в сфере оборота наркотических и психотропных веществ.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Гражданская оборона как составная часть национальной безопасности.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гражданской обороне. Основные задачи в области гражданской обороны и защиты населения. Силы гражданской обороны. Структуры, руководящие гражданской обороной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  <w:proofErr w:type="gramEnd"/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)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Цели, задачи и структура РСЧС.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Единая государственная система предупреждения и ликвидации чрезвычайных ситуаций (РСЧС) и причины ее создания. Цели, задачи и структура РСЧС. Координационные органы РСЧС и их характеристика.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Режимы функционирования, силы и средства РСЧС.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Режимы функционирования и основные мероприятия при их введении: в отсутствие чрезвычайной ситуации; при угрозе ее возникновения; при возникновении и ликвидации. Силы и средства РСЧС, их задачи и характеристика.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Международное гуманитарное право. Сфера применения и ответственность за нарушение норм.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международном гуманитарном праве и сфера его применения. Лица, находящиеся под защитой международного гуманитарного права. Основные документы международного гуманитарного права. Действия, нарушающие нормы международного гуманитарного права, и ответственность за их совершение.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Защита раненых, больных, потерпевших кораблекрушение, медицинского и духовного персонала.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Правовая защита раненых, больных и потерпевших кораблекрушение. Обеспечение защиты раненых и больных во время вооруженного конфликта. Основные требования по защите раненых и больных из состава действующей армии и вооруженных сил на море. Защита медицинского и духовного персонала. Состав медицинских формирований и их эмблемы.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Защита военнопленных и гражданского населения.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комбатанте и военнопленном. Основные требования по защите военнопленных. Случаи применения защитных мер в отношении гражданского населения. Основные требования по защите лиц из числа гражданского населения, находящихся во власти противника. Особая защита женщин и детей.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Защита от мошенников.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мошенничестве, обмане, злоупотреблении доверием. Распространенные способы мошенничества. Правила безопасного поведения, если вы подозреваете, что являетесь объектом мошенничества.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Безопасное поведение девушек.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преступлениях на сексуальной почве. Безопасное поведение девушек при столкновении с молодыми и взрослыми хулиганами, уголовниками и лицами, находящимися в нетрезвом состоянии. Правила поведения девушки в обществе мужчины: в незнакомом месте; при возникновении угрозы или опасности насилия. Подручные средства самообороны и способы самозащиты. Наиболее уязвимые части тела.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Психологические основы самозащиты в 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криминогенных ситуациях</w:t>
      </w:r>
      <w:proofErr w:type="gramEnd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 Пути выхода из конфликтных ситуаций.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Самооценка поведения. Признаки потенциальной жертвы. Уверенное и решительное поведение в 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криминогенных ситуациях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Тренировка уверенности. Правила безопасного поведения при неизбежности конфликта. Поведение при столкновении с хулиганами, похищении, попытке изнасилования.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Раздел 2: Основы медицинских знаний и правила оказания первой помощи- 4 часа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Причины травматизма и пути их предотвращения.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травматизме. Основные причины травматизма и виды травм в школьном возрасте. Меры по предотвращению различных видов травм.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Безопасное поведение дома и на улице.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Правила безопасного поведения в быту, снижающие риск получения травм в домашних условиях. Меры по снижению опасности на воде. Защита от дорожно-транспортных происшествий. Что делать, если вы оказались свидетелем или участником ДТП.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 xml:space="preserve">Безопасное поведение в школе, на занятиях физкультурой и </w:t>
      </w:r>
      <w:proofErr w:type="spell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спортом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равила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поведения на уроках физики, химии, во время перемен. Причины травматизма на уроках физической культуры и во время занятий спортом. Виды спорта с высокой степенью травматического риска. Профилактика травматизма на уроках физической культуры и на занятиях спортом. Безопасная одежда, обувь и защитное снаряжение.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Профилактика осложнений ран. Асептика и антисептика.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ране. Виды ран. Понятие об антисептике и ее виды. Основные антисептические средства и порядок их применения. Понятие об асептике. Предупреждение инфицирования ран с помощью асептических средств.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Травмы головы, позвоночника и спины.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Причины травм головы и позвоночника. Признаки и симптомы травм головы и позвоночника; первая помощь при них. Сотрясение головного мозга: признаки и симптомы; первая помощь. Признаки и симптомы повреждения спины. Предупреждение повреждения спины и первая помощь при болях.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Экстренная </w:t>
      </w:r>
      <w:proofErr w:type="spell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реанимационн</w:t>
      </w:r>
      <w:proofErr w:type="spellEnd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 </w:t>
      </w:r>
      <w:proofErr w:type="spell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аяпомощь</w:t>
      </w:r>
      <w:proofErr w:type="spellEnd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Понятие о клинической смерти и ее признаки. Основные правила определения признаков клинической смерти. Последовательность проведения реанимационных мероприятий. Подготовка пострадавшего к реанимации. Понятие о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прекардиальном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ударе, непрямом массаже сердца, искусственной вентиляции легких. Техника и последовательность действий при выполнении этих реанимационных мероприятий.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Основные неинфекционные заболевания.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Характеристика наиболее распространенных и опасных неинфекционных заболеваний. Причины неинфекционных заболеваний и доступные меры их профилактики.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Раздел 3: Основы здорового образа жизни-11 часов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Здоровье человека.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здоровье. Физическое, духовное, социальное здоровье. Характеристика групп здоровья детей и подростков. Взаимосвязь между индивидуальным и общественным здоровьем. Факторы, влияющие на здоровье.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Здоровый образ жизни как путь к достижению высокого уровня здоровья и современные методы оздоровления.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здоровом образе жизни. Основные компоненты здорового образа жизни: двигательная активность, рациональное питание, закаливание, режим труда и отдыха; их характеристика. Теории оздоровления.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Факторы риска во внешней среде и их влияние на внутреннюю среду организма человека и его здоровье.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внешней среде. Факторы риска во внешней среде и их влияние на организм человека. Понятие о внутренней среде организма. Роль внутренней среды организма.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Понятие личной гигиены. Гигиена кожи и одежды.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гигиене и личной гигиене. Правила ухода за кожей. Основная функция одежды и гигиенические требования к ней.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Гигиена питания и воды.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Важность питания в процессе нормальной жизнедеятельности организма. Группы продуктов питания. Рекомендуемый набор пищевых продуктов в рационе взрослого человека и подростка. Суточное распределение пищевого рациона. Гигиена питания. Функции, выполняемые водой в организме человека. Гигиена воды. Способы очистки воды.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Гигиена жилища и индивидуального строительства.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Гигиена жилища. Микроклимат помещения. Нормы искусственной освещенности. Гигиена индивидуального строительства.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Физиологическое и психологическое развитие подростков.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Особенности физиологического развития в период полового созревания. Психологическая уравновешенность и ее значение для здоровья человека. Мероприятия, помогающие справиться с чувствами и эмоциями.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Роль взаимоотношений в формировании репродуктивной </w:t>
      </w:r>
      <w:proofErr w:type="spell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функции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онятие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 влюбленности. Рекомендации по снятию стресса, вызванного безответной любовью. Понятие о «ловушках влюбленности». Нежелательные мотивы вступления в сексуальные отношения.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Виды конфликтов. Правила поведения в конфликтных </w:t>
      </w:r>
      <w:proofErr w:type="spell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ситуациях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онятие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о конфликте. Виды конфликтов и методы преодоления разногласий. Правила поведения в конфликтной ситуации. Управление чувствами и эмоциями в конфликтной ситуации. Приемы управления чувствами и эмоциями.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Суицидальное поведение в подростковом возрасте. 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Понятие о суициде. Причины и факторы, повышающие вероятность суицида. Признаки, указывающие на возможность суицида. Зависимость числа суицидов от возраста и пола. Суицид среди подростков и молодежи. Причины и признаки эмоционального неблагополучия человека. Угнетенное психическое состояние. Профилактика суицида.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Употребление табака. 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Табакокурение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его последствия для здоровья курильщика и окружающих его людей. Стадии никотиновой зависимости. Как бросить курить.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lastRenderedPageBreak/>
        <w:t>Употребление алкоголя.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Алкоголь и его влияние на здоровье человека. Развитие алкоголизма. Профилактика употребления алкогольных напитков. Помощь при алкогольном отравлении.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Наркомания и токсикомания.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Понятие о наркомании и токсикомании. Действие наркотических и токсических веществ на организм человека. Три основных признака наркомании и токсикомании. Развитие психической и физической зависимости от наркотика. Признаки наркотического отравления и отравления лекарственными препаратами; оказание первой помощи.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Заболевания, передающиеся половым путем.</w:t>
      </w: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Опасность заболеваний, передающихся половым путем. Характеристика распространенных заболеваний, передающихся половым путем, и их негативное влияние на здоровье человека.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Практические работы: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1. Действия 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обучающихся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при пожаре в школе;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2. Организация гражданской обороны в школе.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3. Первая медицинская помощь при травмах позвоночника и спины;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4.Календарно-тематическое планирование</w:t>
      </w: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tbl>
      <w:tblPr>
        <w:tblW w:w="11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7"/>
        <w:gridCol w:w="768"/>
        <w:gridCol w:w="787"/>
        <w:gridCol w:w="218"/>
        <w:gridCol w:w="5702"/>
        <w:gridCol w:w="212"/>
        <w:gridCol w:w="3706"/>
      </w:tblGrid>
      <w:tr w:rsidR="000073D6" w:rsidRPr="000073D6" w:rsidTr="000073D6">
        <w:tc>
          <w:tcPr>
            <w:tcW w:w="3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№</w:t>
            </w: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/</w:t>
            </w:r>
            <w:proofErr w:type="spellStart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</w:p>
        </w:tc>
        <w:tc>
          <w:tcPr>
            <w:tcW w:w="174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Дата</w:t>
            </w: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Тема</w:t>
            </w:r>
          </w:p>
        </w:tc>
        <w:tc>
          <w:tcPr>
            <w:tcW w:w="30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Количество часов</w:t>
            </w:r>
          </w:p>
        </w:tc>
      </w:tr>
      <w:tr w:rsidR="000073D6" w:rsidRPr="000073D6" w:rsidTr="000073D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073D6" w:rsidRPr="000073D6" w:rsidRDefault="000073D6" w:rsidP="000073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Пред.</w:t>
            </w: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Факт.</w:t>
            </w:r>
          </w:p>
        </w:tc>
        <w:tc>
          <w:tcPr>
            <w:tcW w:w="0" w:type="auto"/>
            <w:shd w:val="clear" w:color="auto" w:fill="FFFFFF"/>
            <w:hideMark/>
          </w:tcPr>
          <w:p w:rsidR="000073D6" w:rsidRPr="000073D6" w:rsidRDefault="000073D6" w:rsidP="00007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073D6" w:rsidRPr="000073D6" w:rsidRDefault="000073D6" w:rsidP="000073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0073D6" w:rsidRPr="000073D6" w:rsidRDefault="000073D6" w:rsidP="000073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0073D6" w:rsidRPr="000073D6" w:rsidTr="000073D6">
        <w:trPr>
          <w:trHeight w:val="270"/>
        </w:trPr>
        <w:tc>
          <w:tcPr>
            <w:tcW w:w="116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Раздел 1. Безопасность и защита человека </w:t>
            </w:r>
            <w:proofErr w:type="gramStart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в</w:t>
            </w:r>
            <w:proofErr w:type="gramEnd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 опасных и чрезвычайных ситуациях-19 часов</w:t>
            </w: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0073D6" w:rsidRPr="000073D6" w:rsidTr="000073D6">
        <w:trPr>
          <w:trHeight w:val="570"/>
        </w:trPr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Правовые основы обеспечения безопасности личности, общества и государства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rPr>
          <w:trHeight w:val="405"/>
        </w:trPr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Угрозы национальной безопасности Российской Федерации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Международный терроризм как угроза национальной безопасности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Наркотизм</w:t>
            </w:r>
            <w:proofErr w:type="spellEnd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и национальная безопасность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Гражданская оборона как составная часть национальной безопасности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Практическое занятие «Организация гражданской обороны в общеобразовательном учреждении»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Практическое занятие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«Действие </w:t>
            </w:r>
            <w:proofErr w:type="gramStart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обучающихся</w:t>
            </w:r>
            <w:proofErr w:type="gramEnd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при пожаре в школе»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Цели и задачи РСЧС. Структура РСЧС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Режимы функционирования РСЧС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Силы и средства РСЧС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Международное гуманитарное право.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Сфера его применения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и ответственность за нарушение норм международного гуманитарного права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12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Защита раненых, больных, потерпевших кораблекрушение,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медицинского и духовного персонала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Защита военнопленных. Гражданское население.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Защита от мошенников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15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 безопасности девушек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Психологические основы самозащиты в </w:t>
            </w:r>
            <w:proofErr w:type="gramStart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криминогенных ситуациях</w:t>
            </w:r>
            <w:proofErr w:type="gramEnd"/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17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Причины травматизма и пути его предотвращения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Безопасное поведение дома и на улице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rPr>
          <w:trHeight w:val="1050"/>
        </w:trPr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Безопасное поведение в школе, на занятиях физической культурой и спортом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116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Раздел 2. Основы </w:t>
            </w:r>
            <w:proofErr w:type="gramStart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медицинских</w:t>
            </w:r>
            <w:proofErr w:type="gramEnd"/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 xml:space="preserve"> знаний-4 часа</w:t>
            </w: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0073D6" w:rsidRPr="000073D6" w:rsidTr="000073D6">
        <w:trPr>
          <w:trHeight w:val="525"/>
        </w:trPr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Профилактика осложнений ран. Асептика и антисептика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Практическая работа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«Травмы головы, позвоночника и спины»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Экстренная реанимационная помощь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23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Основные неинфекционные заболевания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rPr>
          <w:trHeight w:val="255"/>
        </w:trPr>
        <w:tc>
          <w:tcPr>
            <w:tcW w:w="1167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b/>
                <w:bCs/>
                <w:color w:val="000000"/>
                <w:sz w:val="19"/>
                <w:szCs w:val="19"/>
                <w:lang w:eastAsia="ru-RU"/>
              </w:rPr>
              <w:t>Раздел 3. Основы здорового образа жизни-11 часов.</w:t>
            </w: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</w:tr>
      <w:tr w:rsidR="000073D6" w:rsidRPr="000073D6" w:rsidTr="000073D6">
        <w:trPr>
          <w:trHeight w:val="975"/>
        </w:trPr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Здоровье человека. Здоровый образ </w:t>
            </w:r>
            <w:proofErr w:type="spellStart"/>
            <w:proofErr w:type="gramStart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жизни-путь</w:t>
            </w:r>
            <w:proofErr w:type="spellEnd"/>
            <w:proofErr w:type="gramEnd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к достижению здорового образа жизни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Факторы риска во внешней среде и их влияние на </w:t>
            </w:r>
            <w:proofErr w:type="gramStart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внутреннею</w:t>
            </w:r>
            <w:proofErr w:type="gramEnd"/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 xml:space="preserve"> среду организма человека и его здоровье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26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Понятие личной гигиены. Гигиена кожи и одежды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Гигиена питания. Гигиена воды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rPr>
          <w:trHeight w:val="495"/>
        </w:trPr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lastRenderedPageBreak/>
              <w:t>28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Гигиена жилища и индивидуального строительства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Физиологическое и психологическое развитие подростков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Роль взаимоотношений подростков в формировании репродуктивной функции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Правила поведения при конфликтных ситуациях.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Суицидальное поведение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32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Курение табака и его влияние на здоровье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Употребление алкоголя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  <w:tr w:rsidR="000073D6" w:rsidRPr="000073D6" w:rsidTr="000073D6">
        <w:tc>
          <w:tcPr>
            <w:tcW w:w="3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58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Наркомания и токсикомания.</w:t>
            </w:r>
          </w:p>
          <w:p w:rsidR="000073D6" w:rsidRPr="000073D6" w:rsidRDefault="000073D6" w:rsidP="000073D6">
            <w:pPr>
              <w:spacing w:after="138" w:line="240" w:lineRule="auto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Заболевания, передающие половым путем</w:t>
            </w:r>
          </w:p>
        </w:tc>
        <w:tc>
          <w:tcPr>
            <w:tcW w:w="3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73D6" w:rsidRPr="000073D6" w:rsidRDefault="000073D6" w:rsidP="000073D6">
            <w:pPr>
              <w:spacing w:after="138" w:line="240" w:lineRule="auto"/>
              <w:jc w:val="center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0073D6"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  <w:t>1</w:t>
            </w:r>
          </w:p>
        </w:tc>
      </w:tr>
    </w:tbl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5. Информационно 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–м</w:t>
      </w:r>
      <w:proofErr w:type="gramEnd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атериальное обеспечение</w:t>
      </w:r>
    </w:p>
    <w:p w:rsidR="000073D6" w:rsidRPr="000073D6" w:rsidRDefault="000073D6" w:rsidP="000073D6">
      <w:pPr>
        <w:shd w:val="clear" w:color="auto" w:fill="FFFFFF"/>
        <w:spacing w:after="138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 xml:space="preserve">1.Учебно </w:t>
      </w:r>
      <w:proofErr w:type="gramStart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–н</w:t>
      </w:r>
      <w:proofErr w:type="gramEnd"/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аглядные пособия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2.Учебники</w:t>
      </w:r>
    </w:p>
    <w:p w:rsidR="000073D6" w:rsidRPr="000073D6" w:rsidRDefault="000073D6" w:rsidP="000073D6">
      <w:pPr>
        <w:shd w:val="clear" w:color="auto" w:fill="FFFFFF"/>
        <w:spacing w:after="138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Основы безопасности жизнедеятельности</w:t>
      </w:r>
      <w:proofErr w:type="gram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</w:t>
      </w:r>
      <w:proofErr w:type="gram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.Н.Вангородский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, </w:t>
      </w:r>
      <w:proofErr w:type="spellStart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М.И.КузнецовВ.Н.Латчук</w:t>
      </w:r>
      <w:proofErr w:type="spellEnd"/>
      <w:r w:rsidRPr="000073D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5-11 классы</w:t>
      </w:r>
    </w:p>
    <w:p w:rsidR="0057113C" w:rsidRDefault="000073D6"/>
    <w:sectPr w:rsidR="0057113C" w:rsidSect="004B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0588"/>
    <w:multiLevelType w:val="multilevel"/>
    <w:tmpl w:val="DA62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2190B"/>
    <w:multiLevelType w:val="multilevel"/>
    <w:tmpl w:val="CB10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073D6"/>
    <w:rsid w:val="000073D6"/>
    <w:rsid w:val="004B43EF"/>
    <w:rsid w:val="004D1E35"/>
    <w:rsid w:val="00EE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2676</Words>
  <Characters>15257</Characters>
  <Application>Microsoft Office Word</Application>
  <DocSecurity>0</DocSecurity>
  <Lines>127</Lines>
  <Paragraphs>35</Paragraphs>
  <ScaleCrop>false</ScaleCrop>
  <Company>Microsoft</Company>
  <LinksUpToDate>false</LinksUpToDate>
  <CharactersWithSpaces>17898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2020-07-17T22:44:00Z</dcterms:created>
  <dcterms:modified xsi:type="dcterms:W3CDTF">2020-07-17T22:44:00Z</dcterms:modified>
</cp:coreProperties>
</file>