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077FA"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591E7A1E" w14:textId="77777777"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14:paraId="0F577FC0" w14:textId="013FA75F"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ACC98A1" w14:textId="77777777" w:rsidR="00F4054B" w:rsidRDefault="00F4054B" w:rsidP="00BC12F2">
      <w:pPr>
        <w:ind w:firstLine="709"/>
        <w:jc w:val="both"/>
        <w:rPr>
          <w:rFonts w:ascii="Times New Roman" w:hAnsi="Times New Roman" w:cs="Times New Roman"/>
          <w:b/>
          <w:sz w:val="22"/>
          <w:szCs w:val="22"/>
        </w:rPr>
      </w:pPr>
    </w:p>
    <w:p w14:paraId="264AA0F4" w14:textId="77777777" w:rsidR="00731281" w:rsidRPr="00C362D9" w:rsidRDefault="00731281" w:rsidP="00BC12F2">
      <w:pPr>
        <w:ind w:firstLine="709"/>
        <w:jc w:val="both"/>
        <w:rPr>
          <w:rFonts w:ascii="Times New Roman" w:hAnsi="Times New Roman" w:cs="Times New Roman"/>
          <w:b/>
          <w:sz w:val="22"/>
          <w:szCs w:val="22"/>
        </w:rPr>
      </w:pPr>
    </w:p>
    <w:p w14:paraId="32EF6D8E" w14:textId="77777777" w:rsidR="00731281" w:rsidRPr="00F4054B" w:rsidRDefault="00731281" w:rsidP="00BC12F2">
      <w:pPr>
        <w:ind w:firstLine="709"/>
        <w:jc w:val="both"/>
        <w:rPr>
          <w:rFonts w:ascii="Times New Roman" w:hAnsi="Times New Roman" w:cs="Times New Roman"/>
          <w:b/>
          <w:sz w:val="22"/>
          <w:szCs w:val="22"/>
        </w:rPr>
      </w:pPr>
    </w:p>
    <w:p w14:paraId="060834F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14:paraId="635AF17E" w14:textId="77777777"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firstRow="1" w:lastRow="0" w:firstColumn="1" w:lastColumn="0" w:noHBand="0" w:noVBand="1"/>
      </w:tblPr>
      <w:tblGrid>
        <w:gridCol w:w="4669"/>
        <w:gridCol w:w="4669"/>
      </w:tblGrid>
      <w:tr w:rsidR="00065819" w14:paraId="3A52CE57" w14:textId="77777777" w:rsidTr="00065819">
        <w:tc>
          <w:tcPr>
            <w:tcW w:w="4669" w:type="dxa"/>
            <w:vAlign w:val="center"/>
          </w:tcPr>
          <w:p w14:paraId="03E42DAA"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14:paraId="63B88F00"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14:paraId="54FE77DB" w14:textId="77777777" w:rsidTr="00065819">
        <w:tc>
          <w:tcPr>
            <w:tcW w:w="4669" w:type="dxa"/>
            <w:vAlign w:val="center"/>
          </w:tcPr>
          <w:p w14:paraId="15C2A3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14:paraId="66FB627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14:paraId="01A9BC56" w14:textId="77777777" w:rsidTr="00065819">
        <w:tc>
          <w:tcPr>
            <w:tcW w:w="4669" w:type="dxa"/>
            <w:vAlign w:val="center"/>
          </w:tcPr>
          <w:p w14:paraId="4148DE9B" w14:textId="690136E0"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14:paraId="2390B62E" w14:textId="4544D6E4"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CD506A0" w14:textId="77777777" w:rsidTr="00065819">
        <w:tc>
          <w:tcPr>
            <w:tcW w:w="4669" w:type="dxa"/>
            <w:vAlign w:val="center"/>
          </w:tcPr>
          <w:p w14:paraId="67AAD68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14:paraId="1FF3F399" w14:textId="6EA329B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eastAsia="Times New Roman" w:hAnsi="Times New Roman" w:cs="Times New Roman"/>
                <w:sz w:val="22"/>
                <w:szCs w:val="22"/>
              </w:rPr>
              <w:t>Минобрнауки</w:t>
            </w:r>
            <w:proofErr w:type="spellEnd"/>
            <w:r w:rsidRPr="00F4054B">
              <w:rPr>
                <w:rFonts w:ascii="Times New Roman" w:eastAsia="Times New Roman" w:hAnsi="Times New Roman" w:cs="Times New Roman"/>
                <w:sz w:val="22"/>
                <w:szCs w:val="22"/>
              </w:rPr>
              <w:t xml:space="preserve">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14:paraId="05A40E5E" w14:textId="77777777" w:rsidTr="00065819">
        <w:tc>
          <w:tcPr>
            <w:tcW w:w="4669" w:type="dxa"/>
            <w:vAlign w:val="center"/>
          </w:tcPr>
          <w:p w14:paraId="436C245B"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14:paraId="26BB97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14:paraId="0348CF79" w14:textId="77777777" w:rsidTr="00065819">
        <w:tc>
          <w:tcPr>
            <w:tcW w:w="4669" w:type="dxa"/>
            <w:vAlign w:val="center"/>
          </w:tcPr>
          <w:p w14:paraId="01C7DE48"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14:paraId="6BA7111F" w14:textId="6ED3B106"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14:paraId="119FDB41" w14:textId="77777777" w:rsidTr="00065819">
        <w:tc>
          <w:tcPr>
            <w:tcW w:w="4669" w:type="dxa"/>
            <w:vAlign w:val="center"/>
          </w:tcPr>
          <w:p w14:paraId="1B4C0D15"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14:paraId="37A0C097" w14:textId="77777777"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14:paraId="4F9E93FB" w14:textId="5EC645F4"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14:paraId="60ABAA37" w14:textId="77777777" w:rsidTr="00065819">
        <w:tc>
          <w:tcPr>
            <w:tcW w:w="4669" w:type="dxa"/>
            <w:vAlign w:val="center"/>
          </w:tcPr>
          <w:p w14:paraId="3CAB02A3" w14:textId="2D093D2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14:paraId="0790FFA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14:paraId="1FF2D11E" w14:textId="77777777" w:rsidTr="00065819">
        <w:tc>
          <w:tcPr>
            <w:tcW w:w="4669" w:type="dxa"/>
            <w:vAlign w:val="center"/>
          </w:tcPr>
          <w:p w14:paraId="34ADDAF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14:paraId="0CB53D06" w14:textId="2B64BAAB"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AFEC003" w14:textId="77777777" w:rsidTr="00065819">
        <w:tc>
          <w:tcPr>
            <w:tcW w:w="4669" w:type="dxa"/>
            <w:vAlign w:val="center"/>
          </w:tcPr>
          <w:p w14:paraId="414D3FB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14:paraId="4B933FAD"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14:paraId="549D6876" w14:textId="77777777" w:rsidTr="00065819">
        <w:tc>
          <w:tcPr>
            <w:tcW w:w="4669" w:type="dxa"/>
            <w:vAlign w:val="center"/>
          </w:tcPr>
          <w:p w14:paraId="4A19301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14:paraId="4355FB7B" w14:textId="525A09A3"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37284876" w14:textId="77777777" w:rsidTr="00065819">
        <w:tc>
          <w:tcPr>
            <w:tcW w:w="4669" w:type="dxa"/>
            <w:vAlign w:val="center"/>
          </w:tcPr>
          <w:p w14:paraId="35BD5B59"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14:paraId="3C662F10" w14:textId="71B4244F"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14:paraId="1DA3B54A" w14:textId="77777777" w:rsidTr="00065819">
        <w:tc>
          <w:tcPr>
            <w:tcW w:w="4669" w:type="dxa"/>
            <w:vAlign w:val="center"/>
          </w:tcPr>
          <w:p w14:paraId="1F70B3EE" w14:textId="153A8024"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14:paraId="41B37BDD" w14:textId="6576355B"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14:paraId="73A7B58C" w14:textId="77777777" w:rsidTr="00065819">
        <w:tc>
          <w:tcPr>
            <w:tcW w:w="4669" w:type="dxa"/>
            <w:vAlign w:val="center"/>
          </w:tcPr>
          <w:p w14:paraId="320A0667" w14:textId="77777777"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14:paraId="2C6E8FDB" w14:textId="4B108708"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14:paraId="28919256" w14:textId="54191FD6"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14:paraId="3A8A3790" w14:textId="77777777" w:rsidTr="00065819">
        <w:tc>
          <w:tcPr>
            <w:tcW w:w="4669" w:type="dxa"/>
            <w:vAlign w:val="center"/>
          </w:tcPr>
          <w:p w14:paraId="03ECA09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14:paraId="27D892F3"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 по обеспечению информационной безопасности обучающихся в образовательной организации</w:t>
            </w:r>
          </w:p>
        </w:tc>
      </w:tr>
      <w:tr w:rsidR="00065819" w14:paraId="71E7E527" w14:textId="77777777" w:rsidTr="00065819">
        <w:tc>
          <w:tcPr>
            <w:tcW w:w="4669" w:type="dxa"/>
            <w:vAlign w:val="center"/>
          </w:tcPr>
          <w:p w14:paraId="63826D7F"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14:paraId="1DAF8757" w14:textId="043F383C"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14:paraId="684EED1F" w14:textId="77777777" w:rsidR="00F4054B" w:rsidRPr="00F4054B" w:rsidRDefault="00F4054B" w:rsidP="00065819">
      <w:pPr>
        <w:spacing w:line="360" w:lineRule="auto"/>
        <w:jc w:val="both"/>
        <w:rPr>
          <w:rFonts w:ascii="Times New Roman" w:hAnsi="Times New Roman" w:cs="Times New Roman"/>
          <w:sz w:val="22"/>
          <w:szCs w:val="22"/>
        </w:rPr>
      </w:pPr>
    </w:p>
    <w:p w14:paraId="36EBA41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02DA6E"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14:paraId="3C8F5FCC" w14:textId="77777777" w:rsidR="00731281" w:rsidRPr="00F4054B" w:rsidRDefault="00731281" w:rsidP="00F4054B">
      <w:pPr>
        <w:spacing w:line="360" w:lineRule="auto"/>
        <w:jc w:val="center"/>
        <w:rPr>
          <w:rFonts w:ascii="Times New Roman" w:hAnsi="Times New Roman" w:cs="Times New Roman"/>
          <w:b/>
          <w:i/>
          <w:sz w:val="22"/>
          <w:szCs w:val="22"/>
        </w:rPr>
      </w:pPr>
    </w:p>
    <w:p w14:paraId="4D8259CB" w14:textId="5F41D3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CBBA48E" w14:textId="751D2C0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14:paraId="65A48CF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2011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14:paraId="74C0AE1A" w14:textId="45396FC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Принятие в 2010 году Федерального закона № 436-ФЗ </w:t>
      </w:r>
      <w:r w:rsidR="00A263AD">
        <w:rPr>
          <w:rFonts w:ascii="Times New Roman" w:hAnsi="Times New Roman" w:cs="Times New Roman"/>
          <w:sz w:val="22"/>
          <w:szCs w:val="22"/>
        </w:rPr>
        <w:t>,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EE41B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2014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FFFC15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поступали обращения граждан и организаций, связанных с реализацией данного документа.</w:t>
      </w:r>
    </w:p>
    <w:p w14:paraId="01A7DC4E" w14:textId="36C814F9"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14:paraId="1FBB3F54"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D794CAF"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14:paraId="617FD2B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w:t>
      </w:r>
      <w:r w:rsidRPr="00F4054B">
        <w:rPr>
          <w:rFonts w:ascii="Times New Roman" w:hAnsi="Times New Roman" w:cs="Times New Roman"/>
          <w:sz w:val="22"/>
          <w:szCs w:val="22"/>
        </w:rPr>
        <w:lastRenderedPageBreak/>
        <w:t>образовательном процессе и оптимизировать работу по использованию средств контентной фильтрации.</w:t>
      </w:r>
    </w:p>
    <w:p w14:paraId="7FC49A50"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14:paraId="3460E05B"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14:paraId="038BCF1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14:paraId="25954D06"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14:paraId="6BB8AF9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273496C9"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789649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14:paraId="54280BD9" w14:textId="77777777" w:rsidR="00A263AD" w:rsidRPr="00F4054B" w:rsidRDefault="00A263AD" w:rsidP="00F4054B">
      <w:pPr>
        <w:spacing w:line="360" w:lineRule="auto"/>
        <w:jc w:val="center"/>
        <w:rPr>
          <w:rFonts w:ascii="Times New Roman" w:hAnsi="Times New Roman" w:cs="Times New Roman"/>
          <w:b/>
          <w:i/>
          <w:sz w:val="22"/>
          <w:szCs w:val="22"/>
        </w:rPr>
      </w:pPr>
    </w:p>
    <w:p w14:paraId="5CE44726" w14:textId="6B837C4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 xml:space="preserve">риказом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
    <w:p w14:paraId="3C8A5E49" w14:textId="7CF4B22E"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234FFC6D" w14:textId="0573F46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14:paraId="4E9396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0EF8C98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14:paraId="79573E0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22F40038" w14:textId="14B7DE85"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14:paraId="05B91E1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14:paraId="29C51A19"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14:paraId="09870993"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14:paraId="1C8713BD"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14:paraId="050CEA25"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14:paraId="5B7F2E8F"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14:paraId="392A08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14:paraId="1C9DAD2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809568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4948BE26"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3A993431" w14:textId="77777777"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14:paraId="06B39A7D" w14:textId="227412DF"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14:paraId="002250B0" w14:textId="77777777" w:rsidR="00D65704" w:rsidRDefault="00D65704" w:rsidP="00731281">
      <w:pPr>
        <w:spacing w:line="360" w:lineRule="auto"/>
        <w:jc w:val="both"/>
        <w:rPr>
          <w:rFonts w:ascii="Times New Roman" w:hAnsi="Times New Roman" w:cs="Times New Roman"/>
          <w:sz w:val="22"/>
          <w:szCs w:val="22"/>
        </w:rPr>
      </w:pPr>
    </w:p>
    <w:p w14:paraId="333A695B" w14:textId="511F2E4A"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14:paraId="65CADEF2" w14:textId="7F47D577" w:rsidR="00F4054B" w:rsidRPr="00F4054B" w:rsidRDefault="00D65704" w:rsidP="00F81C59">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14:paraId="32D7CDB8" w14:textId="6DAF99F6"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14:paraId="5FBF38CC" w14:textId="45F2DCC0"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14:paraId="2956BFDE" w14:textId="3737B2E5"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14:paraId="000B8158" w14:textId="2FE97EC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Роскомнадзор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546DAA57" w14:textId="4B7E351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F4054B">
        <w:rPr>
          <w:rFonts w:ascii="Times New Roman" w:hAnsi="Times New Roman" w:cs="Times New Roman"/>
          <w:sz w:val="22"/>
          <w:szCs w:val="22"/>
        </w:rPr>
        <w:t>прекурсоров</w:t>
      </w:r>
      <w:proofErr w:type="spellEnd"/>
      <w:r w:rsidRPr="00F4054B">
        <w:rPr>
          <w:rFonts w:ascii="Times New Roman" w:hAnsi="Times New Roman" w:cs="Times New Roman"/>
          <w:sz w:val="22"/>
          <w:szCs w:val="22"/>
        </w:rPr>
        <w:t xml:space="preserve">, новых потенциально опасных </w:t>
      </w:r>
      <w:proofErr w:type="spellStart"/>
      <w:r w:rsidRPr="00F4054B">
        <w:rPr>
          <w:rFonts w:ascii="Times New Roman" w:hAnsi="Times New Roman" w:cs="Times New Roman"/>
          <w:sz w:val="22"/>
          <w:szCs w:val="22"/>
        </w:rPr>
        <w:t>психоактивных</w:t>
      </w:r>
      <w:proofErr w:type="spellEnd"/>
      <w:r w:rsidRPr="00F4054B">
        <w:rPr>
          <w:rFonts w:ascii="Times New Roman" w:hAnsi="Times New Roman" w:cs="Times New Roman"/>
          <w:sz w:val="22"/>
          <w:szCs w:val="22"/>
        </w:rPr>
        <w:t xml:space="preserve"> веществ, местах их приобретения, способах и местах культивирования </w:t>
      </w:r>
      <w:proofErr w:type="spellStart"/>
      <w:r w:rsidRPr="00F4054B">
        <w:rPr>
          <w:rFonts w:ascii="Times New Roman" w:hAnsi="Times New Roman" w:cs="Times New Roman"/>
          <w:sz w:val="22"/>
          <w:szCs w:val="22"/>
        </w:rPr>
        <w:t>наркосодержащих</w:t>
      </w:r>
      <w:proofErr w:type="spellEnd"/>
      <w:r w:rsidRPr="00F4054B">
        <w:rPr>
          <w:rFonts w:ascii="Times New Roman" w:hAnsi="Times New Roman" w:cs="Times New Roman"/>
          <w:sz w:val="22"/>
          <w:szCs w:val="22"/>
        </w:rPr>
        <w:t xml:space="preserve">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14:paraId="0E2CAD3E" w14:textId="3951F76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Роспотребнадзор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62FED845" w14:textId="49658E0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14:paraId="65BBCA79" w14:textId="424FEA3C"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14:paraId="70536403" w14:textId="20C6E011"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Росалкогольрегулирование</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2EABDC2B" w14:textId="55B01D32"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14:paraId="4B91230C" w14:textId="347C3D6F"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14:paraId="57673782" w14:textId="330AA221" w:rsidR="00474167" w:rsidRPr="00F4054B" w:rsidRDefault="00474167" w:rsidP="00474167">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
    <w:p w14:paraId="1984155C" w14:textId="2CE0104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14:paraId="7B3426A9" w14:textId="4F13EA1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14:paraId="1ABC2319" w14:textId="732A00B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E9B39B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14:paraId="640308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63711988" w14:textId="2ADDB03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7F231F5A" w14:textId="49A302AD"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14:paraId="04ED6F32" w14:textId="0176AD2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14:paraId="23CF7D2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A00E62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14:paraId="20B2DC6A" w14:textId="22E361EC"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14:paraId="62379E86" w14:textId="08BE807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14:paraId="0AC973B1" w14:textId="19F89A9C"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 , р</w:t>
      </w:r>
      <w:r w:rsidR="00F4054B" w:rsidRPr="00F4054B">
        <w:rPr>
          <w:rFonts w:ascii="Times New Roman" w:hAnsi="Times New Roman" w:cs="Times New Roman"/>
          <w:sz w:val="22"/>
          <w:szCs w:val="22"/>
        </w:rPr>
        <w:t>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6D680E30" w14:textId="48A7383D"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4BF52CD1"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0F5149F8" w14:textId="77777777" w:rsidR="00731281" w:rsidRDefault="00731281" w:rsidP="00F4054B">
      <w:pPr>
        <w:spacing w:line="360" w:lineRule="auto"/>
        <w:ind w:firstLine="709"/>
        <w:jc w:val="both"/>
        <w:rPr>
          <w:rFonts w:ascii="Times New Roman" w:hAnsi="Times New Roman" w:cs="Times New Roman"/>
          <w:sz w:val="22"/>
          <w:szCs w:val="22"/>
        </w:rPr>
      </w:pPr>
    </w:p>
    <w:p w14:paraId="0034ABA8" w14:textId="77777777"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94126B2" w14:textId="77777777" w:rsidR="00D65704" w:rsidRPr="00F4054B" w:rsidRDefault="00D65704" w:rsidP="00F4054B">
      <w:pPr>
        <w:spacing w:line="360" w:lineRule="auto"/>
        <w:ind w:firstLine="709"/>
        <w:jc w:val="center"/>
        <w:rPr>
          <w:rFonts w:ascii="Times New Roman" w:hAnsi="Times New Roman" w:cs="Times New Roman"/>
          <w:b/>
          <w:i/>
          <w:sz w:val="22"/>
          <w:szCs w:val="22"/>
        </w:rPr>
      </w:pPr>
    </w:p>
    <w:p w14:paraId="7FAA031A" w14:textId="4317FE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14:paraId="3845E9B1" w14:textId="0A7A212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Технологии организации системы ограничения обучающихся к негативной информации включают:</w:t>
      </w:r>
    </w:p>
    <w:p w14:paraId="6D230D14" w14:textId="5874189D"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
    <w:p w14:paraId="74B9BA0A" w14:textId="71F97336"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14:paraId="1423028E" w14:textId="715DC14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обучающихся к негативной информации включают:</w:t>
      </w:r>
    </w:p>
    <w:p w14:paraId="1E25AAE0" w14:textId="34CCA652"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устройств для создания беспроводной сети (</w:t>
      </w:r>
      <w:proofErr w:type="spellStart"/>
      <w:r w:rsidR="00F4054B" w:rsidRPr="00F4054B">
        <w:rPr>
          <w:rFonts w:ascii="Times New Roman" w:hAnsi="Times New Roman" w:cs="Times New Roman"/>
          <w:sz w:val="22"/>
          <w:szCs w:val="22"/>
        </w:rPr>
        <w:t>Wi-Fi</w:t>
      </w:r>
      <w:proofErr w:type="spellEnd"/>
      <w:r w:rsidR="00F4054B" w:rsidRPr="00F4054B">
        <w:rPr>
          <w:rFonts w:ascii="Times New Roman" w:hAnsi="Times New Roman" w:cs="Times New Roman"/>
          <w:sz w:val="22"/>
          <w:szCs w:val="22"/>
        </w:rPr>
        <w:t>) программного обеспечения, реализующего необходимый функционал;</w:t>
      </w:r>
    </w:p>
    <w:p w14:paraId="26190A13" w14:textId="2A15766D"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14:paraId="29A4454F" w14:textId="146CF6E3"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14:paraId="1E03A957" w14:textId="6163B1C1"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14:paraId="0D84269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могут использовать </w:t>
      </w:r>
      <w:proofErr w:type="spellStart"/>
      <w:r w:rsidRPr="00F4054B">
        <w:rPr>
          <w:rFonts w:ascii="Times New Roman" w:hAnsi="Times New Roman" w:cs="Times New Roman"/>
          <w:sz w:val="22"/>
          <w:szCs w:val="22"/>
        </w:rPr>
        <w:t>многоформатную</w:t>
      </w:r>
      <w:proofErr w:type="spellEnd"/>
      <w:r w:rsidRPr="00F4054B">
        <w:rPr>
          <w:rFonts w:ascii="Times New Roman" w:hAnsi="Times New Roman" w:cs="Times New Roman"/>
          <w:sz w:val="22"/>
          <w:szCs w:val="22"/>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14:paraId="21C8C98B" w14:textId="48A71D2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14:paraId="2EE8A1CE" w14:textId="1F8C0AD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обучающихся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14:paraId="2D941A2D" w14:textId="1622AE1F"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14:paraId="25BD0EFC" w14:textId="4431EF0D"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14:paraId="60F49CD5" w14:textId="3D8CA208"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14:paraId="5730F415"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14:paraId="760B5C60"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14:paraId="23317591" w14:textId="2CE3B96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14:paraId="714A302B" w14:textId="4AAC8D34"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14:paraId="5DBD814C"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w:t>
      </w:r>
      <w:r w:rsidRPr="00F4054B">
        <w:rPr>
          <w:rFonts w:ascii="Times New Roman" w:hAnsi="Times New Roman" w:cs="Times New Roman"/>
          <w:sz w:val="22"/>
          <w:szCs w:val="22"/>
        </w:rPr>
        <w:lastRenderedPageBreak/>
        <w:t xml:space="preserve">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14:paraId="3B77FB84" w14:textId="3C37CDB9"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04F8C78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14:paraId="570A5D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14:paraId="43B010D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14:paraId="54820E6C" w14:textId="43DC17BC"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14:paraId="1C701FAD" w14:textId="5B032DD8"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14:paraId="147BEC8B" w14:textId="31F9E642"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14:paraId="712E48EA" w14:textId="36F361C0"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14:paraId="17B030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14:paraId="5D450D29" w14:textId="7DD81C1B"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14:paraId="3D16C4D9" w14:textId="66BB3529"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 xml:space="preserve">асширяемый язык описания схем данных (XML </w:t>
      </w:r>
      <w:proofErr w:type="spellStart"/>
      <w:r w:rsidR="00F4054B" w:rsidRPr="00F4054B">
        <w:rPr>
          <w:rFonts w:ascii="Times New Roman" w:hAnsi="Times New Roman" w:cs="Times New Roman"/>
          <w:sz w:val="22"/>
          <w:szCs w:val="22"/>
        </w:rPr>
        <w:t>Schema</w:t>
      </w:r>
      <w:proofErr w:type="spellEnd"/>
      <w:r w:rsidR="00F4054B" w:rsidRPr="00F4054B">
        <w:rPr>
          <w:rFonts w:ascii="Times New Roman" w:hAnsi="Times New Roman" w:cs="Times New Roman"/>
          <w:sz w:val="22"/>
          <w:szCs w:val="22"/>
        </w:rPr>
        <w:t>) версии не ниже 1.0.</w:t>
      </w:r>
    </w:p>
    <w:p w14:paraId="2D8A825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Описания разрабатываемых электронных сервисов и описания схем данных, согласно базовому профилю </w:t>
      </w:r>
      <w:proofErr w:type="spellStart"/>
      <w:r w:rsidRPr="00F4054B">
        <w:rPr>
          <w:rFonts w:ascii="Times New Roman" w:hAnsi="Times New Roman" w:cs="Times New Roman"/>
          <w:sz w:val="22"/>
          <w:szCs w:val="22"/>
        </w:rPr>
        <w:t>интероперабельности</w:t>
      </w:r>
      <w:proofErr w:type="spellEnd"/>
      <w:r w:rsidRPr="00F4054B">
        <w:rPr>
          <w:rFonts w:ascii="Times New Roman" w:hAnsi="Times New Roman" w:cs="Times New Roman"/>
          <w:sz w:val="22"/>
          <w:szCs w:val="22"/>
        </w:rPr>
        <w:t xml:space="preserve"> версии 1.1, рекомендуется создаваться в кодировке UTF-8 или UTF-16 (с указанием этой кодировки в заголовке соответствующего описания).</w:t>
      </w:r>
    </w:p>
    <w:p w14:paraId="35B6FE5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14:paraId="484885C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зависимости от технологии СКФ должна обеспечивать следующие основные функции:</w:t>
      </w:r>
    </w:p>
    <w:p w14:paraId="21402CC2" w14:textId="24029654"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 xml:space="preserve">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w:t>
      </w:r>
      <w:r w:rsidR="00F4054B" w:rsidRPr="00F4054B">
        <w:rPr>
          <w:rFonts w:ascii="Times New Roman" w:hAnsi="Times New Roman" w:cs="Times New Roman"/>
          <w:sz w:val="22"/>
          <w:szCs w:val="22"/>
        </w:rPr>
        <w:lastRenderedPageBreak/>
        <w:t>причиняющей вред здоровью и (или) развитию детей, а также не соответствующей задачам образования;</w:t>
      </w:r>
    </w:p>
    <w:p w14:paraId="3601DAAE" w14:textId="6D8765D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14:paraId="002F14A4" w14:textId="7E5B653C"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14:paraId="2937795F" w14:textId="1347B78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14:paraId="5038084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14:paraId="10A2810F" w14:textId="41591601"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14:paraId="453DDA31" w14:textId="11ADFB49"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14:paraId="70E8570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14:paraId="1C6071F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14:paraId="3B015F2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14:paraId="3EAC6B7B" w14:textId="4EA6F3C2"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14:paraId="77A42160" w14:textId="11679AB6"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14:paraId="6EA15BF4" w14:textId="0C2F65F8"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14:paraId="3F51980D" w14:textId="5A8DC79B"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w:t>
      </w:r>
      <w:proofErr w:type="spellStart"/>
      <w:r w:rsidR="00F4054B" w:rsidRPr="00F4054B">
        <w:rPr>
          <w:rFonts w:ascii="Times New Roman" w:hAnsi="Times New Roman" w:cs="Times New Roman"/>
          <w:sz w:val="22"/>
          <w:szCs w:val="22"/>
        </w:rPr>
        <w:t>family</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"&amp;</w:t>
      </w:r>
      <w:proofErr w:type="spellStart"/>
      <w:r w:rsidR="00F4054B" w:rsidRPr="00F4054B">
        <w:rPr>
          <w:rFonts w:ascii="Times New Roman" w:hAnsi="Times New Roman" w:cs="Times New Roman"/>
          <w:sz w:val="22"/>
          <w:szCs w:val="22"/>
        </w:rPr>
        <w:t>safe</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и других в зависимости от поисковых систем.</w:t>
      </w:r>
    </w:p>
    <w:p w14:paraId="384300A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СКФ должна обеспечивать сбор статистики фильтрации, включая:</w:t>
      </w:r>
    </w:p>
    <w:p w14:paraId="7D7D60B5"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14:paraId="4DF3EF9F"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IP-адрес, с которого произошло обращение;</w:t>
      </w:r>
    </w:p>
    <w:p w14:paraId="223C87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14:paraId="073818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14:paraId="0E21C114" w14:textId="75E249CB"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14:paraId="3FF8C27B" w14:textId="0535D54E"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14:paraId="4549B49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14:paraId="37A1B86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14:paraId="522C466C"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14:paraId="07967282"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14:paraId="31B38D77"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 поисковых HTTP-запросов;</w:t>
      </w:r>
    </w:p>
    <w:p w14:paraId="5046D676"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14:paraId="0A8C3852" w14:textId="2A36B1D7"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14:paraId="40596AD8" w14:textId="77777777" w:rsidR="00731281" w:rsidRPr="00F4054B" w:rsidRDefault="00731281" w:rsidP="00731281">
      <w:pPr>
        <w:spacing w:line="360" w:lineRule="auto"/>
        <w:ind w:firstLine="709"/>
        <w:jc w:val="both"/>
        <w:rPr>
          <w:rFonts w:ascii="Times New Roman" w:hAnsi="Times New Roman" w:cs="Times New Roman"/>
          <w:sz w:val="22"/>
          <w:szCs w:val="22"/>
        </w:rPr>
      </w:pPr>
    </w:p>
    <w:p w14:paraId="6AF2BA5A" w14:textId="48B95F5C" w:rsidR="00260AD3" w:rsidRPr="00F4054B" w:rsidRDefault="00260AD3" w:rsidP="00F4054B">
      <w:pPr>
        <w:spacing w:line="360" w:lineRule="auto"/>
        <w:ind w:firstLine="709"/>
        <w:jc w:val="both"/>
        <w:rPr>
          <w:rFonts w:ascii="Times New Roman" w:hAnsi="Times New Roman" w:cs="Times New Roman"/>
          <w:sz w:val="22"/>
          <w:szCs w:val="22"/>
        </w:rPr>
      </w:pPr>
    </w:p>
    <w:p w14:paraId="57314FC1"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CE3F3FF" w14:textId="77777777" w:rsidR="00260AD3" w:rsidRPr="00F4054B" w:rsidRDefault="00260AD3" w:rsidP="009B0BEA">
      <w:pPr>
        <w:jc w:val="center"/>
        <w:rPr>
          <w:rFonts w:ascii="Times New Roman" w:hAnsi="Times New Roman" w:cs="Times New Roman"/>
          <w:b/>
          <w:i/>
          <w:sz w:val="22"/>
          <w:szCs w:val="22"/>
        </w:rPr>
      </w:pPr>
    </w:p>
    <w:p w14:paraId="19CD7A87" w14:textId="7D44BBD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14:paraId="7AE2579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w:t>
      </w:r>
      <w:r w:rsidRPr="00F4054B">
        <w:rPr>
          <w:rFonts w:ascii="Times New Roman" w:hAnsi="Times New Roman" w:cs="Times New Roman"/>
          <w:sz w:val="22"/>
          <w:szCs w:val="22"/>
        </w:rPr>
        <w:lastRenderedPageBreak/>
        <w:t xml:space="preserve">обеспечения безопасности и развития детей в информационном пространстве "Страна молодых", </w:t>
      </w:r>
      <w:proofErr w:type="spellStart"/>
      <w:r w:rsidRPr="00F4054B">
        <w:rPr>
          <w:rFonts w:ascii="Times New Roman" w:hAnsi="Times New Roman" w:cs="Times New Roman"/>
          <w:sz w:val="22"/>
          <w:szCs w:val="22"/>
        </w:rPr>
        <w:t>кибердружины</w:t>
      </w:r>
      <w:proofErr w:type="spellEnd"/>
      <w:r w:rsidRPr="00F4054B">
        <w:rPr>
          <w:rFonts w:ascii="Times New Roman" w:hAnsi="Times New Roman" w:cs="Times New Roman"/>
          <w:sz w:val="22"/>
          <w:szCs w:val="22"/>
        </w:rPr>
        <w:t xml:space="preserve"> и другие.</w:t>
      </w:r>
    </w:p>
    <w:p w14:paraId="5847582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14:paraId="440DCC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14:paraId="6075A46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C306FB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3A7BBA"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ABF8ECA" w14:textId="77777777" w:rsidR="00260AD3" w:rsidRPr="00F4054B" w:rsidRDefault="00260AD3" w:rsidP="00F4054B">
      <w:pPr>
        <w:spacing w:line="360" w:lineRule="auto"/>
        <w:jc w:val="center"/>
        <w:rPr>
          <w:rFonts w:ascii="Times New Roman" w:hAnsi="Times New Roman" w:cs="Times New Roman"/>
          <w:b/>
          <w:i/>
          <w:sz w:val="22"/>
          <w:szCs w:val="22"/>
        </w:rPr>
      </w:pPr>
    </w:p>
    <w:p w14:paraId="23A9438C" w14:textId="50E640C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14:paraId="2F91157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BF08A1B"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14:paraId="05EF29E5"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14:paraId="4326E1E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5B4243E"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ADF3E82"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14:paraId="516DCEDA"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14:paraId="7CA561ED"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
    <w:p w14:paraId="01E3BA09"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bookmarkStart w:id="0" w:name="_GoBack"/>
      <w:bookmarkEnd w:id="0"/>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14:paraId="18649D4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14:paraId="66F159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4090507"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14:paraId="7912C192"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14:paraId="5F98EAA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14:paraId="0870241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14:paraId="5125BBD5"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14:paraId="2FA3B1A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14:paraId="35E3DE6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14:paraId="01D85490"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14:paraId="6330D9C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14:paraId="64205DDF"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14:paraId="48BE2108"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10614C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Направление на повышение квалификации ответственных лиц в образовательной организации по темам «Организация защиты детей от видов информации, </w:t>
      </w:r>
      <w:r w:rsidRPr="00F4054B">
        <w:rPr>
          <w:rFonts w:ascii="Times New Roman" w:hAnsi="Times New Roman" w:cs="Times New Roman"/>
          <w:sz w:val="22"/>
          <w:szCs w:val="22"/>
        </w:rPr>
        <w:lastRenderedPageBreak/>
        <w:t>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14:paraId="2157430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BB404C5"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14:paraId="3427B22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1E9C7D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14:paraId="30A5AA14"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14:paraId="5E7A82A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14:paraId="1CF416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B156BB7" w14:textId="77777777" w:rsidR="00F4054B" w:rsidRDefault="00F4054B" w:rsidP="00F4054B">
      <w:pPr>
        <w:spacing w:line="360" w:lineRule="auto"/>
        <w:rPr>
          <w:rFonts w:ascii="Times New Roman" w:hAnsi="Times New Roman" w:cs="Times New Roman"/>
          <w:b/>
          <w:i/>
          <w:sz w:val="22"/>
          <w:szCs w:val="22"/>
        </w:rPr>
      </w:pPr>
    </w:p>
    <w:p w14:paraId="5FD23906"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D2634D4" w14:textId="77777777" w:rsidR="00B16D7D" w:rsidRDefault="00B16D7D" w:rsidP="00731281">
      <w:pPr>
        <w:spacing w:line="360" w:lineRule="auto"/>
        <w:rPr>
          <w:rFonts w:ascii="Times New Roman" w:hAnsi="Times New Roman" w:cs="Times New Roman"/>
          <w:b/>
          <w:i/>
          <w:sz w:val="22"/>
          <w:szCs w:val="22"/>
        </w:rPr>
      </w:pPr>
    </w:p>
    <w:p w14:paraId="1EE28A7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14:paraId="73E62D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F4054B">
        <w:rPr>
          <w:rFonts w:ascii="Times New Roman" w:hAnsi="Times New Roman" w:cs="Times New Roman"/>
          <w:sz w:val="22"/>
          <w:szCs w:val="22"/>
        </w:rPr>
        <w:t>Скф.единыйурок.рф</w:t>
      </w:r>
      <w:proofErr w:type="spellEnd"/>
      <w:r w:rsidRPr="00F4054B">
        <w:rPr>
          <w:rFonts w:ascii="Times New Roman" w:hAnsi="Times New Roman" w:cs="Times New Roman"/>
          <w:sz w:val="22"/>
          <w:szCs w:val="22"/>
        </w:rPr>
        <w:t>» по адресу www.скф.единыйурок.рф, на котором:</w:t>
      </w:r>
    </w:p>
    <w:p w14:paraId="606C6B87"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14:paraId="3A6606C4"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14:paraId="771E562E"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14:paraId="61DD1FC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14:paraId="7B18822F" w14:textId="77777777" w:rsidR="00F4054B" w:rsidRPr="00A97CC9" w:rsidRDefault="00F4054B" w:rsidP="00F4054B">
      <w:pPr>
        <w:spacing w:line="360" w:lineRule="auto"/>
        <w:ind w:firstLine="709"/>
        <w:jc w:val="both"/>
        <w:rPr>
          <w:rFonts w:ascii="Times New Roman" w:hAnsi="Times New Roman" w:cs="Times New Roman"/>
          <w:sz w:val="22"/>
          <w:szCs w:val="22"/>
        </w:rPr>
      </w:pPr>
    </w:p>
    <w:p w14:paraId="7647390F"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564FB8C" w14:textId="6DF7BB12"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14:paraId="1DFCAE02" w14:textId="77777777" w:rsidR="00731281" w:rsidRPr="00F4054B" w:rsidRDefault="00731281" w:rsidP="00F4054B">
      <w:pPr>
        <w:spacing w:line="360" w:lineRule="auto"/>
        <w:jc w:val="center"/>
        <w:rPr>
          <w:rFonts w:ascii="Times New Roman" w:hAnsi="Times New Roman" w:cs="Times New Roman"/>
          <w:b/>
          <w:i/>
          <w:sz w:val="22"/>
          <w:szCs w:val="22"/>
        </w:rPr>
      </w:pPr>
    </w:p>
    <w:p w14:paraId="2E12F085" w14:textId="4445DBE2"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14:paraId="27A1DCC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14:paraId="07A0B769"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14:paraId="3BA8F2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14:paraId="5B5FFA5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Прокуратуры субъектов Российской Федерации, городов и районов;</w:t>
      </w:r>
    </w:p>
    <w:p w14:paraId="0C14EDAD"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14:paraId="19EEAD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14:paraId="7476CB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14:paraId="0C7453C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14:paraId="65BDF17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42E4968E"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14:paraId="56708DE4"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14:paraId="37004888"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14:paraId="20EB680B"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86CA2B3" w14:textId="77777777" w:rsidR="00B16D7D" w:rsidRDefault="00B16D7D" w:rsidP="00BC12F2">
      <w:pPr>
        <w:spacing w:line="360" w:lineRule="auto"/>
        <w:jc w:val="both"/>
        <w:rPr>
          <w:rFonts w:ascii="Times New Roman" w:hAnsi="Times New Roman" w:cs="Times New Roman"/>
          <w:sz w:val="22"/>
          <w:szCs w:val="22"/>
        </w:rPr>
      </w:pPr>
    </w:p>
    <w:p w14:paraId="1DCA8C50" w14:textId="53D08C03"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14:paraId="4A6E0F1C" w14:textId="77777777" w:rsidR="00731281" w:rsidRPr="00F4054B" w:rsidRDefault="00731281" w:rsidP="009B0BEA">
      <w:pPr>
        <w:spacing w:line="360" w:lineRule="auto"/>
        <w:jc w:val="center"/>
        <w:rPr>
          <w:rFonts w:ascii="Times New Roman" w:hAnsi="Times New Roman" w:cs="Times New Roman"/>
          <w:b/>
          <w:i/>
          <w:sz w:val="22"/>
          <w:szCs w:val="22"/>
        </w:rPr>
      </w:pPr>
    </w:p>
    <w:p w14:paraId="289A4C2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14:paraId="4267B66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14:paraId="1FCE5A0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14:paraId="4A607DA2"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72C08771" w14:textId="77777777" w:rsidR="00065819" w:rsidRPr="00F4054B" w:rsidRDefault="00065819" w:rsidP="00F4054B">
      <w:pPr>
        <w:spacing w:line="360" w:lineRule="auto"/>
        <w:ind w:firstLine="709"/>
        <w:jc w:val="both"/>
        <w:rPr>
          <w:rFonts w:ascii="Times New Roman" w:hAnsi="Times New Roman" w:cs="Times New Roman"/>
          <w:sz w:val="22"/>
          <w:szCs w:val="22"/>
        </w:rPr>
      </w:pPr>
    </w:p>
    <w:p w14:paraId="7E758BEF" w14:textId="03A47841"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14:paraId="5876ED20" w14:textId="4B5A52E8"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14:paraId="7B467AF7" w14:textId="77777777" w:rsidR="00731281" w:rsidRDefault="00731281" w:rsidP="00BC12F2">
      <w:pPr>
        <w:ind w:firstLine="709"/>
        <w:jc w:val="center"/>
        <w:rPr>
          <w:rFonts w:ascii="Times New Roman" w:hAnsi="Times New Roman" w:cs="Times New Roman"/>
          <w:b/>
          <w:i/>
          <w:sz w:val="22"/>
          <w:szCs w:val="22"/>
        </w:rPr>
      </w:pPr>
    </w:p>
    <w:p w14:paraId="32413A30" w14:textId="77777777"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firstRow="1" w:lastRow="0" w:firstColumn="1" w:lastColumn="0" w:noHBand="0" w:noVBand="1"/>
      </w:tblPr>
      <w:tblGrid>
        <w:gridCol w:w="723"/>
        <w:gridCol w:w="3241"/>
        <w:gridCol w:w="5375"/>
      </w:tblGrid>
      <w:tr w:rsidR="00065819" w14:paraId="7906C5E5" w14:textId="77777777" w:rsidTr="00065819">
        <w:tc>
          <w:tcPr>
            <w:tcW w:w="0" w:type="auto"/>
            <w:vAlign w:val="center"/>
          </w:tcPr>
          <w:p w14:paraId="6573CDF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№п\п</w:t>
            </w:r>
          </w:p>
        </w:tc>
        <w:tc>
          <w:tcPr>
            <w:tcW w:w="3241" w:type="dxa"/>
            <w:vAlign w:val="center"/>
          </w:tcPr>
          <w:p w14:paraId="26B1B222"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14:paraId="0A0B92A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14:paraId="7FF4C6F4" w14:textId="77777777" w:rsidTr="00C8753A">
        <w:tc>
          <w:tcPr>
            <w:tcW w:w="9339" w:type="dxa"/>
            <w:gridSpan w:val="3"/>
            <w:vAlign w:val="center"/>
          </w:tcPr>
          <w:p w14:paraId="13E2D43C" w14:textId="77777777"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14:paraId="60A1B594" w14:textId="77777777" w:rsidTr="00065819">
        <w:tc>
          <w:tcPr>
            <w:tcW w:w="0" w:type="auto"/>
            <w:vAlign w:val="center"/>
          </w:tcPr>
          <w:p w14:paraId="6C817194"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14:paraId="3CEF2D2F"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14:paraId="3EA525A3"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14:paraId="136D7107" w14:textId="77777777" w:rsidTr="00065819">
        <w:tc>
          <w:tcPr>
            <w:tcW w:w="0" w:type="auto"/>
            <w:vAlign w:val="center"/>
          </w:tcPr>
          <w:p w14:paraId="36BFE70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14:paraId="7B0EBF79"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14:paraId="7FD46D2E"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065819" w14:paraId="3BDCDD79" w14:textId="77777777" w:rsidTr="00065819">
        <w:tc>
          <w:tcPr>
            <w:tcW w:w="0" w:type="auto"/>
            <w:vAlign w:val="center"/>
          </w:tcPr>
          <w:p w14:paraId="6895E1FF"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14:paraId="590BE64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14:paraId="388E0830"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065819" w14:paraId="1123AC4A" w14:textId="77777777" w:rsidTr="00065819">
        <w:tc>
          <w:tcPr>
            <w:tcW w:w="0" w:type="auto"/>
            <w:vAlign w:val="center"/>
          </w:tcPr>
          <w:p w14:paraId="2329421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14:paraId="00D99C71"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14:paraId="375348F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
        </w:tc>
      </w:tr>
      <w:tr w:rsidR="00065819" w14:paraId="74F563EE" w14:textId="77777777" w:rsidTr="00065819">
        <w:tc>
          <w:tcPr>
            <w:tcW w:w="0" w:type="auto"/>
            <w:vAlign w:val="center"/>
          </w:tcPr>
          <w:p w14:paraId="20954F6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14:paraId="1B14D97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Оправдывающая противоправное поведение</w:t>
            </w:r>
          </w:p>
        </w:tc>
        <w:tc>
          <w:tcPr>
            <w:tcW w:w="5375" w:type="dxa"/>
            <w:vAlign w:val="center"/>
          </w:tcPr>
          <w:p w14:paraId="09E6C3E2"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065819" w14:paraId="7B4E12A5" w14:textId="77777777" w:rsidTr="00065819">
        <w:tc>
          <w:tcPr>
            <w:tcW w:w="0" w:type="auto"/>
            <w:vAlign w:val="center"/>
          </w:tcPr>
          <w:p w14:paraId="05078F76"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6.</w:t>
            </w:r>
          </w:p>
        </w:tc>
        <w:tc>
          <w:tcPr>
            <w:tcW w:w="3241" w:type="dxa"/>
            <w:vAlign w:val="center"/>
          </w:tcPr>
          <w:p w14:paraId="0E1747D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нецензурную брань</w:t>
            </w:r>
          </w:p>
        </w:tc>
        <w:tc>
          <w:tcPr>
            <w:tcW w:w="5375" w:type="dxa"/>
            <w:vAlign w:val="center"/>
          </w:tcPr>
          <w:p w14:paraId="2E2C79E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w:t>
            </w:r>
            <w:r w:rsidRPr="008732DE">
              <w:rPr>
                <w:rFonts w:ascii="Times New Roman" w:eastAsia="Times New Roman" w:hAnsi="Times New Roman" w:cs="Times New Roman"/>
                <w:sz w:val="22"/>
                <w:szCs w:val="22"/>
              </w:rPr>
              <w:lastRenderedPageBreak/>
              <w:t>размещаемая на них информация), содержащая нецензурную брань</w:t>
            </w:r>
          </w:p>
        </w:tc>
      </w:tr>
      <w:tr w:rsidR="00065819" w14:paraId="6D95A1FB" w14:textId="77777777" w:rsidTr="00065819">
        <w:tc>
          <w:tcPr>
            <w:tcW w:w="0" w:type="auto"/>
            <w:vAlign w:val="center"/>
          </w:tcPr>
          <w:p w14:paraId="7D2E41D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7.</w:t>
            </w:r>
          </w:p>
        </w:tc>
        <w:tc>
          <w:tcPr>
            <w:tcW w:w="3241" w:type="dxa"/>
            <w:vAlign w:val="center"/>
          </w:tcPr>
          <w:p w14:paraId="729FF51F"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информацию порнографического характера</w:t>
            </w:r>
          </w:p>
        </w:tc>
        <w:tc>
          <w:tcPr>
            <w:tcW w:w="5375" w:type="dxa"/>
            <w:vAlign w:val="center"/>
          </w:tcPr>
          <w:p w14:paraId="7D8B8C6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0EF71332" w14:textId="77777777" w:rsidTr="00065819">
        <w:trPr>
          <w:trHeight w:val="536"/>
        </w:trPr>
        <w:tc>
          <w:tcPr>
            <w:tcW w:w="0" w:type="auto"/>
            <w:vAlign w:val="center"/>
          </w:tcPr>
          <w:p w14:paraId="2074094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14:paraId="1E95B73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5375" w:type="dxa"/>
            <w:vAlign w:val="center"/>
          </w:tcPr>
          <w:p w14:paraId="70A1EC6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4A13373A" w14:textId="77777777" w:rsidTr="00C8753A">
        <w:tc>
          <w:tcPr>
            <w:tcW w:w="9339" w:type="dxa"/>
            <w:gridSpan w:val="3"/>
            <w:vAlign w:val="center"/>
          </w:tcPr>
          <w:p w14:paraId="37A82EAB"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14:paraId="0885F26C" w14:textId="77777777" w:rsidTr="00C8753A">
        <w:tc>
          <w:tcPr>
            <w:tcW w:w="9339" w:type="dxa"/>
            <w:gridSpan w:val="3"/>
            <w:vAlign w:val="center"/>
          </w:tcPr>
          <w:p w14:paraId="5E3A957E"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14:paraId="14556641" w14:textId="77777777" w:rsidTr="00065819">
        <w:tc>
          <w:tcPr>
            <w:tcW w:w="0" w:type="auto"/>
            <w:vAlign w:val="center"/>
          </w:tcPr>
          <w:p w14:paraId="15B1BF1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14:paraId="5EFC0B5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14:paraId="064B5DAD"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38D3255" w14:textId="77777777" w:rsidTr="00065819">
        <w:tc>
          <w:tcPr>
            <w:tcW w:w="0" w:type="auto"/>
            <w:vAlign w:val="center"/>
          </w:tcPr>
          <w:p w14:paraId="2B408C2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14:paraId="664C908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14:paraId="225149E9"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C9A3BEA" w14:textId="77777777" w:rsidTr="00065819">
        <w:tc>
          <w:tcPr>
            <w:tcW w:w="0" w:type="auto"/>
            <w:vAlign w:val="center"/>
          </w:tcPr>
          <w:p w14:paraId="7AD0B3A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14:paraId="3389FB05"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половых отношений между мужчиной и женщиной</w:t>
            </w:r>
          </w:p>
        </w:tc>
        <w:tc>
          <w:tcPr>
            <w:tcW w:w="5375" w:type="dxa"/>
            <w:vAlign w:val="center"/>
          </w:tcPr>
          <w:p w14:paraId="4F6FBC5E"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7E13BE2" w14:textId="77777777" w:rsidTr="00065819">
        <w:tc>
          <w:tcPr>
            <w:tcW w:w="0" w:type="auto"/>
            <w:vAlign w:val="center"/>
          </w:tcPr>
          <w:p w14:paraId="13F94AB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14:paraId="5DB405A0"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бранные слова и выражения, относящиеся к нецензурной брани</w:t>
            </w:r>
          </w:p>
        </w:tc>
        <w:tc>
          <w:tcPr>
            <w:tcW w:w="5375" w:type="dxa"/>
            <w:vAlign w:val="center"/>
          </w:tcPr>
          <w:p w14:paraId="5E48BF5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2FCB3CD" w14:textId="77777777" w:rsidTr="00C8753A">
        <w:tc>
          <w:tcPr>
            <w:tcW w:w="9339" w:type="dxa"/>
            <w:gridSpan w:val="3"/>
            <w:vAlign w:val="center"/>
          </w:tcPr>
          <w:p w14:paraId="06C30753" w14:textId="02982D47"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14:paraId="444E2BE6" w14:textId="77777777" w:rsidTr="00065819">
        <w:tc>
          <w:tcPr>
            <w:tcW w:w="0" w:type="auto"/>
            <w:vAlign w:val="center"/>
          </w:tcPr>
          <w:p w14:paraId="338A7F3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14:paraId="634010BE"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Компьютерные и сетевые игры, за исключением соответствующих задачам образования</w:t>
            </w:r>
          </w:p>
        </w:tc>
        <w:tc>
          <w:tcPr>
            <w:tcW w:w="5375" w:type="dxa"/>
            <w:vAlign w:val="center"/>
          </w:tcPr>
          <w:p w14:paraId="2BCF21BD"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732DE">
              <w:rPr>
                <w:rFonts w:ascii="Times New Roman" w:eastAsia="Times New Roman" w:hAnsi="Times New Roman" w:cs="Times New Roman"/>
                <w:sz w:val="22"/>
                <w:szCs w:val="22"/>
              </w:rPr>
              <w:t>браузерных</w:t>
            </w:r>
            <w:proofErr w:type="spellEnd"/>
            <w:r w:rsidRPr="008732DE">
              <w:rPr>
                <w:rFonts w:ascii="Times New Roman" w:eastAsia="Times New Roman" w:hAnsi="Times New Roman" w:cs="Times New Roman"/>
                <w:sz w:val="22"/>
                <w:szCs w:val="22"/>
              </w:rPr>
              <w:t xml:space="preserve"> игр, массовые многопользовательские игры и другие игры, игровой процесс которых осуществляется через сеть «Интернет»</w:t>
            </w:r>
          </w:p>
        </w:tc>
      </w:tr>
      <w:tr w:rsidR="00065819" w14:paraId="1AF19C02" w14:textId="77777777" w:rsidTr="00065819">
        <w:tc>
          <w:tcPr>
            <w:tcW w:w="0" w:type="auto"/>
            <w:vAlign w:val="center"/>
          </w:tcPr>
          <w:p w14:paraId="05F6E10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14:paraId="6B23DEDF"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14:paraId="5A2A11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732DE">
              <w:rPr>
                <w:rFonts w:ascii="Times New Roman" w:eastAsia="Times New Roman" w:hAnsi="Times New Roman" w:cs="Times New Roman"/>
                <w:sz w:val="22"/>
                <w:szCs w:val="22"/>
              </w:rPr>
              <w:t>анонимизацию</w:t>
            </w:r>
            <w:proofErr w:type="spellEnd"/>
            <w:r w:rsidRPr="008732DE">
              <w:rPr>
                <w:rFonts w:ascii="Times New Roman" w:eastAsia="Times New Roman" w:hAnsi="Times New Roman" w:cs="Times New Roman"/>
                <w:sz w:val="22"/>
                <w:szCs w:val="22"/>
              </w:rPr>
              <w:t xml:space="preserve"> сетевого трафика в сети «Интернет», такие как анонимные  форумы, чаты, доски объявлений и гостевые книги, </w:t>
            </w:r>
            <w:proofErr w:type="spellStart"/>
            <w:r w:rsidRPr="008732DE">
              <w:rPr>
                <w:rFonts w:ascii="Times New Roman" w:eastAsia="Times New Roman" w:hAnsi="Times New Roman" w:cs="Times New Roman"/>
                <w:sz w:val="22"/>
                <w:szCs w:val="22"/>
              </w:rPr>
              <w:t>анонимайзеры</w:t>
            </w:r>
            <w:proofErr w:type="spellEnd"/>
            <w:r w:rsidRPr="008732DE">
              <w:rPr>
                <w:rFonts w:ascii="Times New Roman" w:eastAsia="Times New Roman" w:hAnsi="Times New Roman" w:cs="Times New Roman"/>
                <w:sz w:val="22"/>
                <w:szCs w:val="22"/>
              </w:rPr>
              <w:t xml:space="preserve"> и другие программы и сервисы</w:t>
            </w:r>
          </w:p>
        </w:tc>
      </w:tr>
      <w:tr w:rsidR="00065819" w14:paraId="4F539774" w14:textId="77777777" w:rsidTr="00065819">
        <w:tc>
          <w:tcPr>
            <w:tcW w:w="0" w:type="auto"/>
            <w:vAlign w:val="center"/>
          </w:tcPr>
          <w:p w14:paraId="41FABD8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14:paraId="4B451AB0"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14:paraId="351DB27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8732DE">
              <w:rPr>
                <w:rFonts w:ascii="Times New Roman" w:eastAsia="Times New Roman" w:hAnsi="Times New Roman" w:cs="Times New Roman"/>
                <w:sz w:val="22"/>
                <w:szCs w:val="22"/>
              </w:rPr>
              <w:t>решебников</w:t>
            </w:r>
            <w:proofErr w:type="spellEnd"/>
            <w:r w:rsidRPr="008732DE">
              <w:rPr>
                <w:rFonts w:ascii="Times New Roman" w:eastAsia="Times New Roman" w:hAnsi="Times New Roman" w:cs="Times New Roman"/>
                <w:sz w:val="22"/>
                <w:szCs w:val="22"/>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065819" w14:paraId="47C962E8" w14:textId="77777777" w:rsidTr="00065819">
        <w:tc>
          <w:tcPr>
            <w:tcW w:w="0" w:type="auto"/>
            <w:vAlign w:val="center"/>
          </w:tcPr>
          <w:p w14:paraId="54E6276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14:paraId="1C81F08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14:paraId="3FF57D01"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065819" w14:paraId="38D07328" w14:textId="77777777" w:rsidTr="00065819">
        <w:tc>
          <w:tcPr>
            <w:tcW w:w="0" w:type="auto"/>
            <w:vAlign w:val="center"/>
          </w:tcPr>
          <w:p w14:paraId="13E44C6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14:paraId="3854CBE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14:paraId="281E98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Сайты, навязывающие услуги на базе СМС-платежей, сайты, обманным путем собирающие личную информацию (</w:t>
            </w:r>
            <w:proofErr w:type="spellStart"/>
            <w:r w:rsidRPr="008732DE">
              <w:rPr>
                <w:rFonts w:ascii="Times New Roman" w:eastAsia="Times New Roman" w:hAnsi="Times New Roman" w:cs="Times New Roman"/>
                <w:sz w:val="22"/>
                <w:szCs w:val="22"/>
              </w:rPr>
              <w:t>фишинг</w:t>
            </w:r>
            <w:proofErr w:type="spellEnd"/>
            <w:r w:rsidRPr="008732DE">
              <w:rPr>
                <w:rFonts w:ascii="Times New Roman" w:eastAsia="Times New Roman" w:hAnsi="Times New Roman" w:cs="Times New Roman"/>
                <w:sz w:val="22"/>
                <w:szCs w:val="22"/>
              </w:rPr>
              <w:t>)</w:t>
            </w:r>
          </w:p>
        </w:tc>
      </w:tr>
      <w:tr w:rsidR="00065819" w14:paraId="6512671C" w14:textId="77777777" w:rsidTr="00065819">
        <w:tc>
          <w:tcPr>
            <w:tcW w:w="0" w:type="auto"/>
            <w:vAlign w:val="center"/>
          </w:tcPr>
          <w:p w14:paraId="2FDE960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18.</w:t>
            </w:r>
          </w:p>
        </w:tc>
        <w:tc>
          <w:tcPr>
            <w:tcW w:w="3241" w:type="dxa"/>
            <w:vAlign w:val="center"/>
          </w:tcPr>
          <w:p w14:paraId="092D815A"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Магия, колдовство, чародейство, ясновидящие, приворот по фото, теургия, </w:t>
            </w:r>
            <w:r w:rsidRPr="008732DE">
              <w:rPr>
                <w:rFonts w:ascii="Times New Roman" w:eastAsia="Times New Roman" w:hAnsi="Times New Roman" w:cs="Times New Roman"/>
                <w:sz w:val="22"/>
                <w:szCs w:val="22"/>
              </w:rPr>
              <w:lastRenderedPageBreak/>
              <w:t>волшебство, некромантия и секты</w:t>
            </w:r>
          </w:p>
        </w:tc>
        <w:tc>
          <w:tcPr>
            <w:tcW w:w="5375" w:type="dxa"/>
            <w:vAlign w:val="center"/>
          </w:tcPr>
          <w:p w14:paraId="31C81D2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оказывающая психологическое воздействие на детей, при которой человек обращается к тайным силам с целью влияния </w:t>
            </w:r>
            <w:r w:rsidRPr="008732DE">
              <w:rPr>
                <w:rFonts w:ascii="Times New Roman" w:eastAsia="Times New Roman" w:hAnsi="Times New Roman" w:cs="Times New Roman"/>
                <w:sz w:val="22"/>
                <w:szCs w:val="22"/>
              </w:rPr>
              <w:lastRenderedPageBreak/>
              <w:t>на события, а также реального или кажущегося воздействия на состояние</w:t>
            </w:r>
          </w:p>
        </w:tc>
      </w:tr>
      <w:tr w:rsidR="00065819" w14:paraId="3A3A21D0" w14:textId="77777777" w:rsidTr="00065819">
        <w:tc>
          <w:tcPr>
            <w:tcW w:w="0" w:type="auto"/>
            <w:vAlign w:val="center"/>
          </w:tcPr>
          <w:p w14:paraId="0E0A7B2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19.</w:t>
            </w:r>
          </w:p>
        </w:tc>
        <w:tc>
          <w:tcPr>
            <w:tcW w:w="3241" w:type="dxa"/>
            <w:vAlign w:val="center"/>
          </w:tcPr>
          <w:p w14:paraId="432298A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14:paraId="2146F538"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14:paraId="5864046C" w14:textId="77777777" w:rsidTr="00065819">
        <w:tc>
          <w:tcPr>
            <w:tcW w:w="0" w:type="auto"/>
            <w:vAlign w:val="center"/>
          </w:tcPr>
          <w:p w14:paraId="632FF27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14:paraId="4174B6A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Службы знакомств, социальные сети, мессенджеры и сайты и сервисы для организации сетевого общения</w:t>
            </w:r>
          </w:p>
        </w:tc>
        <w:tc>
          <w:tcPr>
            <w:tcW w:w="5375" w:type="dxa"/>
            <w:vAlign w:val="center"/>
          </w:tcPr>
          <w:p w14:paraId="358F600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065819" w14:paraId="0C13483D" w14:textId="77777777" w:rsidTr="00065819">
        <w:tc>
          <w:tcPr>
            <w:tcW w:w="0" w:type="auto"/>
            <w:vAlign w:val="center"/>
          </w:tcPr>
          <w:p w14:paraId="100A8432" w14:textId="77777777"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14:paraId="7E7E2749" w14:textId="26D05CDF"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14:paraId="48B61368" w14:textId="77777777"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14:paraId="56B678A8" w14:textId="77777777" w:rsidTr="00065819">
        <w:tc>
          <w:tcPr>
            <w:tcW w:w="0" w:type="auto"/>
            <w:vAlign w:val="center"/>
          </w:tcPr>
          <w:p w14:paraId="5AC6FC4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14:paraId="1EC887B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14:paraId="0E0AFDC7"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6FE50D3C" w14:textId="77777777" w:rsidTr="00065819">
        <w:tc>
          <w:tcPr>
            <w:tcW w:w="0" w:type="auto"/>
            <w:vAlign w:val="center"/>
          </w:tcPr>
          <w:p w14:paraId="313FBC2B"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14:paraId="7522901D"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14:paraId="49FFA836"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E2CF76A" w14:textId="77777777" w:rsidTr="00065819">
        <w:tc>
          <w:tcPr>
            <w:tcW w:w="0" w:type="auto"/>
            <w:vAlign w:val="center"/>
          </w:tcPr>
          <w:p w14:paraId="4139AD0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14:paraId="5CAFFE0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5375" w:type="dxa"/>
            <w:vAlign w:val="center"/>
          </w:tcPr>
          <w:p w14:paraId="66B0F828"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065819" w14:paraId="7A29DA17" w14:textId="77777777" w:rsidTr="002A3E89">
        <w:trPr>
          <w:trHeight w:val="2252"/>
        </w:trPr>
        <w:tc>
          <w:tcPr>
            <w:tcW w:w="9339" w:type="dxa"/>
            <w:gridSpan w:val="3"/>
            <w:vAlign w:val="center"/>
          </w:tcPr>
          <w:p w14:paraId="0E1C7208" w14:textId="77777777"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14:paraId="744F4C2F" w14:textId="453709BE"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14:paraId="212A9885" w14:textId="0DDFE0FC"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14:paraId="32A091E7" w14:textId="77777777"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50A13F9" w14:textId="77777777" w:rsidR="00065819" w:rsidRPr="00F4054B" w:rsidRDefault="00065819" w:rsidP="00065819">
      <w:pPr>
        <w:spacing w:line="360" w:lineRule="auto"/>
        <w:ind w:firstLine="709"/>
        <w:jc w:val="both"/>
        <w:rPr>
          <w:rFonts w:ascii="Times New Roman" w:hAnsi="Times New Roman" w:cs="Times New Roman"/>
          <w:sz w:val="22"/>
          <w:szCs w:val="22"/>
        </w:rPr>
      </w:pPr>
    </w:p>
    <w:p w14:paraId="7EAD151D" w14:textId="77777777"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14:paraId="098280AB" w14:textId="77777777" w:rsidR="0058740B" w:rsidRPr="00BC12F2" w:rsidRDefault="0058740B" w:rsidP="00BC12F2">
      <w:pPr>
        <w:ind w:firstLine="709"/>
        <w:jc w:val="center"/>
        <w:rPr>
          <w:rFonts w:ascii="Times New Roman" w:hAnsi="Times New Roman" w:cs="Times New Roman"/>
          <w:b/>
          <w:i/>
          <w:sz w:val="22"/>
          <w:szCs w:val="22"/>
        </w:rPr>
      </w:pPr>
    </w:p>
    <w:p w14:paraId="510FFBAF"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14:paraId="6D37560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7EECCC4B"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14:paraId="5D6653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14:paraId="399C6CD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410977C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3452C8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FC99D45" w14:textId="77777777"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14:paraId="64A3275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62286B0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439EB72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3AE4EAD9" w14:textId="77777777"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14:paraId="7B12499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079E1FF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583E09B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F08C0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14:paraId="6DC425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18D5E577" w14:textId="77777777"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60D0B83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3ED191AE" w14:textId="75891DF7"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lastRenderedPageBreak/>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14:paraId="4237A903" w14:textId="08CE8320"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14:paraId="01AC4F62" w14:textId="77777777" w:rsidR="00731281" w:rsidRPr="00065819" w:rsidRDefault="00731281" w:rsidP="00065819">
      <w:pPr>
        <w:spacing w:line="360" w:lineRule="auto"/>
        <w:ind w:firstLine="709"/>
        <w:jc w:val="center"/>
        <w:rPr>
          <w:rFonts w:ascii="Times New Roman" w:hAnsi="Times New Roman" w:cs="Times New Roman"/>
          <w:b/>
          <w:i/>
          <w:sz w:val="22"/>
          <w:szCs w:val="22"/>
        </w:rPr>
      </w:pPr>
    </w:p>
    <w:p w14:paraId="6C5BB72C" w14:textId="01B85C5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14:paraId="158F0015" w14:textId="14A2576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w:t>
      </w:r>
      <w:proofErr w:type="spellStart"/>
      <w:r w:rsidRPr="00F4054B">
        <w:rPr>
          <w:rFonts w:ascii="Times New Roman" w:hAnsi="Times New Roman" w:cs="Times New Roman"/>
          <w:sz w:val="22"/>
          <w:szCs w:val="22"/>
        </w:rPr>
        <w:t>Скф.единыйурок.рф</w:t>
      </w:r>
      <w:proofErr w:type="spellEnd"/>
      <w:r w:rsidRPr="00F4054B">
        <w:rPr>
          <w:rFonts w:ascii="Times New Roman" w:hAnsi="Times New Roman" w:cs="Times New Roman"/>
          <w:sz w:val="22"/>
          <w:szCs w:val="22"/>
        </w:rPr>
        <w:t xml:space="preserve">»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14:paraId="2A02EB1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14:paraId="4D01937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14:paraId="508237D5" w14:textId="6251E37C"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14:paraId="2EA4C1CB" w14:textId="455F06E1"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14:paraId="01AB534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14:paraId="24A7808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14:paraId="48FB50F4"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14:paraId="6C5D862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14:paraId="5AF0FE2E"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14:paraId="6A540D8A"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14:paraId="3598576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14:paraId="305CDB76"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755C12A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6845B517"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14:paraId="55411463"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14:paraId="3CB7FC6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14:paraId="795B88A2"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14:paraId="4795A10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14:paraId="524FF5F1"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14:paraId="609AFB4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14:paraId="34A800F5"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14:paraId="2C39892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14:paraId="364E6D7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14:paraId="79CA23BA" w14:textId="6997B2C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14:paraId="5AC98AEF" w14:textId="2482007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
    <w:p w14:paraId="00E3D01D" w14:textId="7D33AD94"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14:paraId="3EB3A17B" w14:textId="16D206F8"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запрещённую российским законодательством информацию;</w:t>
      </w:r>
    </w:p>
    <w:p w14:paraId="0C46C753" w14:textId="70CD80C5"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14:paraId="12597FB7" w14:textId="7BB1D88D"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ранее чем за год до включения в реестр;</w:t>
      </w:r>
    </w:p>
    <w:p w14:paraId="0E854AAD" w14:textId="5A6203AB"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14:paraId="2A8E955B" w14:textId="0010EDD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14:paraId="3B049AFA" w14:textId="37F2FE42"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Р</w:t>
      </w:r>
      <w:r w:rsidR="00F4054B" w:rsidRPr="00065819">
        <w:rPr>
          <w:rFonts w:ascii="Times New Roman" w:hAnsi="Times New Roman" w:cs="Times New Roman"/>
          <w:sz w:val="22"/>
          <w:szCs w:val="22"/>
        </w:rPr>
        <w:t>азмещенные не в российских доменных зонах;</w:t>
      </w:r>
    </w:p>
    <w:p w14:paraId="3ABA3745" w14:textId="42970DA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14:paraId="14E732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14:paraId="0491C93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14:paraId="67DFF21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 (-</w:t>
      </w:r>
      <w:proofErr w:type="spellStart"/>
      <w:r w:rsidRPr="00F4054B">
        <w:rPr>
          <w:rFonts w:ascii="Times New Roman" w:hAnsi="Times New Roman" w:cs="Times New Roman"/>
          <w:sz w:val="22"/>
          <w:szCs w:val="22"/>
        </w:rPr>
        <w:t>ов</w:t>
      </w:r>
      <w:proofErr w:type="spellEnd"/>
      <w:r w:rsidRPr="00F4054B">
        <w:rPr>
          <w:rFonts w:ascii="Times New Roman" w:hAnsi="Times New Roman" w:cs="Times New Roman"/>
          <w:sz w:val="22"/>
          <w:szCs w:val="22"/>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14:paraId="1556D996" w14:textId="47A923DC"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
    <w:p w14:paraId="3FE60D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14:paraId="77A7C34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14:paraId="79FB1FF4"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3205D771"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2526D103"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14:paraId="5D2D141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2568927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Описание деятельности организации-администратора сайта;</w:t>
      </w:r>
    </w:p>
    <w:p w14:paraId="37C6DBF5"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62F116DA"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14:paraId="560682A9"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52CF6296"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14:paraId="7906027C"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14:paraId="769A41C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6D9B34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38BF71C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14:paraId="237BAD1E"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5AAD0D9F"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3BF06FAB"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14:paraId="11F8C3F9"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0F82DA9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14:paraId="2A077525"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7B25D412"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14:paraId="7545A94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0C7B000D"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65BDB9A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14:paraId="3A89229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14:paraId="3A003D7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14:paraId="3643C75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14:paraId="61423F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14:paraId="458239E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14:paraId="2FF3DB6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поисковую систему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 сайтам, включенным в РБОС, по адресу www.поиск.сетевичок.рф.</w:t>
      </w:r>
    </w:p>
    <w:p w14:paraId="39342C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14:paraId="219FB5F0"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7136F30" w14:textId="77777777"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4B"/>
    <w:rsid w:val="00065819"/>
    <w:rsid w:val="000C3284"/>
    <w:rsid w:val="00260AD3"/>
    <w:rsid w:val="002A3E89"/>
    <w:rsid w:val="0035567F"/>
    <w:rsid w:val="003E5D6A"/>
    <w:rsid w:val="00474167"/>
    <w:rsid w:val="004A5032"/>
    <w:rsid w:val="005225DD"/>
    <w:rsid w:val="00565F6F"/>
    <w:rsid w:val="0058497E"/>
    <w:rsid w:val="0058740B"/>
    <w:rsid w:val="00636053"/>
    <w:rsid w:val="00680AE2"/>
    <w:rsid w:val="006F4F87"/>
    <w:rsid w:val="00731281"/>
    <w:rsid w:val="009036A2"/>
    <w:rsid w:val="00942790"/>
    <w:rsid w:val="009853FC"/>
    <w:rsid w:val="00993900"/>
    <w:rsid w:val="009B0BEA"/>
    <w:rsid w:val="00A2385F"/>
    <w:rsid w:val="00A263AD"/>
    <w:rsid w:val="00A97CC9"/>
    <w:rsid w:val="00B16D7D"/>
    <w:rsid w:val="00B2164A"/>
    <w:rsid w:val="00BC12F2"/>
    <w:rsid w:val="00C362D9"/>
    <w:rsid w:val="00C724D1"/>
    <w:rsid w:val="00C8753A"/>
    <w:rsid w:val="00CE37F6"/>
    <w:rsid w:val="00D014D5"/>
    <w:rsid w:val="00D65704"/>
    <w:rsid w:val="00D9498A"/>
    <w:rsid w:val="00DC2262"/>
    <w:rsid w:val="00E022C0"/>
    <w:rsid w:val="00F2678C"/>
    <w:rsid w:val="00F4054B"/>
    <w:rsid w:val="00F81C5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9A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11654</Words>
  <Characters>66433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Алексей Чирков</cp:lastModifiedBy>
  <cp:revision>3</cp:revision>
  <cp:lastPrinted>2019-03-16T23:04:00Z</cp:lastPrinted>
  <dcterms:created xsi:type="dcterms:W3CDTF">2019-03-16T23:08:00Z</dcterms:created>
  <dcterms:modified xsi:type="dcterms:W3CDTF">2019-07-04T08:32:00Z</dcterms:modified>
</cp:coreProperties>
</file>